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360" w:rsidRDefault="00B50360" w:rsidP="00B50360">
      <w:pPr>
        <w:tabs>
          <w:tab w:val="left" w:pos="4112"/>
        </w:tabs>
        <w:jc w:val="center"/>
        <w:rPr>
          <w:b/>
          <w:sz w:val="36"/>
          <w:szCs w:val="36"/>
        </w:rPr>
      </w:pPr>
      <w:r>
        <w:rPr>
          <w:noProof/>
          <w:lang w:eastAsia="fr-FR"/>
        </w:rPr>
        <w:drawing>
          <wp:anchor distT="0" distB="0" distL="114300" distR="114300" simplePos="0" relativeHeight="251659264" behindDoc="0" locked="0" layoutInCell="1" allowOverlap="1" wp14:anchorId="2BB2FE2A" wp14:editId="0CCD566C">
            <wp:simplePos x="0" y="0"/>
            <wp:positionH relativeFrom="column">
              <wp:posOffset>-182245</wp:posOffset>
            </wp:positionH>
            <wp:positionV relativeFrom="paragraph">
              <wp:posOffset>0</wp:posOffset>
            </wp:positionV>
            <wp:extent cx="2195195" cy="1112520"/>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5195" cy="1112520"/>
                    </a:xfrm>
                    <a:prstGeom prst="rect">
                      <a:avLst/>
                    </a:prstGeom>
                    <a:noFill/>
                    <a:ln>
                      <a:noFill/>
                    </a:ln>
                  </pic:spPr>
                </pic:pic>
              </a:graphicData>
            </a:graphic>
          </wp:anchor>
        </w:drawing>
      </w:r>
      <w:r w:rsidRPr="007A3B42">
        <w:rPr>
          <w:b/>
          <w:sz w:val="36"/>
          <w:szCs w:val="36"/>
        </w:rPr>
        <w:t xml:space="preserve">CONTRAT </w:t>
      </w:r>
      <w:r>
        <w:rPr>
          <w:b/>
          <w:sz w:val="36"/>
          <w:szCs w:val="36"/>
        </w:rPr>
        <w:t xml:space="preserve">POUR </w:t>
      </w:r>
    </w:p>
    <w:p w:rsidR="00B50360" w:rsidRDefault="00B50360" w:rsidP="00B50360">
      <w:pPr>
        <w:tabs>
          <w:tab w:val="left" w:pos="4112"/>
        </w:tabs>
        <w:jc w:val="center"/>
        <w:rPr>
          <w:b/>
          <w:sz w:val="36"/>
          <w:szCs w:val="36"/>
        </w:rPr>
      </w:pPr>
      <w:r>
        <w:rPr>
          <w:b/>
          <w:sz w:val="36"/>
          <w:szCs w:val="36"/>
        </w:rPr>
        <w:t>POÊLE A BOIS / GRANULES OU MIXTES</w:t>
      </w:r>
    </w:p>
    <w:p w:rsidR="00B50360" w:rsidRDefault="00B50360" w:rsidP="00B50360">
      <w:pPr>
        <w:tabs>
          <w:tab w:val="left" w:pos="4112"/>
        </w:tabs>
        <w:jc w:val="center"/>
        <w:rPr>
          <w:b/>
          <w:sz w:val="36"/>
          <w:szCs w:val="36"/>
        </w:rPr>
      </w:pPr>
    </w:p>
    <w:p w:rsidR="00B50360" w:rsidRPr="00BF64DB" w:rsidRDefault="00B50360" w:rsidP="00B50360">
      <w:pPr>
        <w:tabs>
          <w:tab w:val="left" w:pos="4112"/>
        </w:tabs>
        <w:jc w:val="center"/>
        <w:rPr>
          <w:rFonts w:ascii="Arial" w:hAnsi="Arial" w:cs="Arial"/>
          <w:b/>
          <w:sz w:val="36"/>
          <w:szCs w:val="36"/>
          <w:lang w:eastAsia="zh-CN"/>
        </w:rPr>
      </w:pPr>
      <w:r>
        <w:rPr>
          <w:b/>
          <w:sz w:val="36"/>
          <w:szCs w:val="36"/>
        </w:rPr>
        <w:t>HIVER 2018/2019</w:t>
      </w:r>
    </w:p>
    <w:p w:rsidR="00B50360" w:rsidRDefault="00B50360" w:rsidP="00B50360">
      <w:pPr>
        <w:jc w:val="center"/>
        <w:rPr>
          <w:color w:val="FF0000"/>
        </w:rPr>
      </w:pPr>
      <w:r>
        <w:t xml:space="preserve">Contrat d’entretien et ramonage pour </w:t>
      </w:r>
      <w:r w:rsidRPr="00EE0C94">
        <w:rPr>
          <w:color w:val="FF0000"/>
        </w:rPr>
        <w:t xml:space="preserve">un poêle </w:t>
      </w:r>
      <w:r>
        <w:rPr>
          <w:color w:val="FF0000"/>
        </w:rPr>
        <w:t>à bois / granulés ou mixte</w:t>
      </w:r>
      <w:r w:rsidRPr="00EE0C94">
        <w:rPr>
          <w:color w:val="FF0000"/>
        </w:rPr>
        <w:t xml:space="preserve"> vendu et installé par la Société DE BONS POÊLES uniquement.</w:t>
      </w:r>
    </w:p>
    <w:p w:rsidR="00B50360" w:rsidRPr="0096197F" w:rsidRDefault="00B50360" w:rsidP="00B50360">
      <w:pPr>
        <w:jc w:val="center"/>
        <w:rPr>
          <w:color w:val="FF0000"/>
        </w:rPr>
      </w:pPr>
      <w:r>
        <w:rPr>
          <w:color w:val="FF0000"/>
        </w:rPr>
        <w:t>Renouvelable au 1</w:t>
      </w:r>
      <w:r w:rsidRPr="0096197F">
        <w:rPr>
          <w:color w:val="FF0000"/>
          <w:vertAlign w:val="superscript"/>
        </w:rPr>
        <w:t>er</w:t>
      </w:r>
      <w:r>
        <w:rPr>
          <w:color w:val="FF0000"/>
        </w:rPr>
        <w:t xml:space="preserve"> Octobre 2017</w:t>
      </w:r>
    </w:p>
    <w:p w:rsidR="00B50360" w:rsidRPr="006F734C" w:rsidRDefault="00B50360" w:rsidP="00B50360">
      <w:r>
        <w:t xml:space="preserve">Etabli entre : </w:t>
      </w:r>
      <w:r>
        <w:rPr>
          <w:sz w:val="24"/>
          <w:szCs w:val="24"/>
        </w:rPr>
        <w:t>L</w:t>
      </w:r>
      <w:r w:rsidRPr="004D2FE7">
        <w:rPr>
          <w:sz w:val="24"/>
          <w:szCs w:val="24"/>
        </w:rPr>
        <w:t xml:space="preserve">’entreprise  </w:t>
      </w:r>
      <w:r w:rsidRPr="004D2FE7">
        <w:rPr>
          <w:sz w:val="24"/>
          <w:szCs w:val="24"/>
        </w:rPr>
        <w:br/>
      </w:r>
      <w:r w:rsidRPr="004D2FE7">
        <w:rPr>
          <w:b/>
          <w:sz w:val="24"/>
          <w:szCs w:val="24"/>
        </w:rPr>
        <w:t xml:space="preserve">Nom : Poêles et Cheminées Céline </w:t>
      </w:r>
      <w:r w:rsidRPr="004D2FE7">
        <w:rPr>
          <w:b/>
          <w:sz w:val="24"/>
          <w:szCs w:val="24"/>
        </w:rPr>
        <w:br/>
        <w:t>Adresse : 88 avenue de la prospective – 18000 BOURGES</w:t>
      </w:r>
      <w:r w:rsidRPr="004D2FE7">
        <w:rPr>
          <w:b/>
          <w:sz w:val="24"/>
          <w:szCs w:val="24"/>
        </w:rPr>
        <w:br/>
        <w:t>Représenté par la gérante : Sandra CANIVET</w:t>
      </w:r>
      <w:r w:rsidRPr="004D2FE7">
        <w:rPr>
          <w:b/>
          <w:sz w:val="24"/>
          <w:szCs w:val="24"/>
        </w:rPr>
        <w:br/>
        <w:t>Tel : 02.48.24.07.25</w:t>
      </w:r>
      <w:r w:rsidRPr="004D2FE7">
        <w:rPr>
          <w:b/>
          <w:sz w:val="24"/>
          <w:szCs w:val="24"/>
        </w:rPr>
        <w:br/>
        <w:t xml:space="preserve">Mail : </w:t>
      </w:r>
      <w:r>
        <w:rPr>
          <w:b/>
          <w:sz w:val="24"/>
          <w:szCs w:val="24"/>
        </w:rPr>
        <w:t>contact@debonspoeles.</w:t>
      </w:r>
      <w:r w:rsidRPr="004D2FE7">
        <w:rPr>
          <w:b/>
          <w:sz w:val="24"/>
          <w:szCs w:val="24"/>
        </w:rPr>
        <w:t>fr</w:t>
      </w:r>
    </w:p>
    <w:p w:rsidR="00B50360" w:rsidRDefault="00B50360" w:rsidP="00B50360">
      <w:r>
        <w:t xml:space="preserve">ET </w:t>
      </w:r>
      <w:r>
        <w:br/>
        <w:t>L’utilisateur du poêle à bois ou mixte sans électricité</w:t>
      </w:r>
    </w:p>
    <w:tbl>
      <w:tblPr>
        <w:tblW w:w="10148" w:type="dxa"/>
        <w:tblInd w:w="53" w:type="dxa"/>
        <w:tblCellMar>
          <w:left w:w="70" w:type="dxa"/>
          <w:right w:w="70" w:type="dxa"/>
        </w:tblCellMar>
        <w:tblLook w:val="04A0" w:firstRow="1" w:lastRow="0" w:firstColumn="1" w:lastColumn="0" w:noHBand="0" w:noVBand="1"/>
      </w:tblPr>
      <w:tblGrid>
        <w:gridCol w:w="2300"/>
        <w:gridCol w:w="7848"/>
      </w:tblGrid>
      <w:tr w:rsidR="00B50360" w:rsidRPr="004D2FE7" w:rsidTr="00D12766">
        <w:trPr>
          <w:trHeight w:val="540"/>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Nom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fldChar w:fldCharType="begin">
                <w:ffData>
                  <w:name w:val="Texte1"/>
                  <w:enabled/>
                  <w:calcOnExit w:val="0"/>
                  <w:textInput>
                    <w:format w:val="UPPERCASE"/>
                  </w:textInput>
                </w:ffData>
              </w:fldChar>
            </w:r>
            <w:bookmarkStart w:id="0" w:name="Texte1"/>
            <w:r>
              <w:rPr>
                <w:rFonts w:ascii="Calibri" w:eastAsia="Times New Roman" w:hAnsi="Calibri" w:cs="Times New Roman"/>
                <w:color w:val="000000"/>
                <w:lang w:eastAsia="fr-FR"/>
              </w:rPr>
              <w:instrText xml:space="preserve"> FORMTEXT </w:instrText>
            </w:r>
            <w:r>
              <w:rPr>
                <w:rFonts w:ascii="Calibri" w:eastAsia="Times New Roman" w:hAnsi="Calibri" w:cs="Times New Roman"/>
                <w:color w:val="000000"/>
                <w:lang w:eastAsia="fr-FR"/>
              </w:rPr>
            </w:r>
            <w:r>
              <w:rPr>
                <w:rFonts w:ascii="Calibri" w:eastAsia="Times New Roman" w:hAnsi="Calibri" w:cs="Times New Roman"/>
                <w:color w:val="000000"/>
                <w:lang w:eastAsia="fr-FR"/>
              </w:rPr>
              <w:fldChar w:fldCharType="separate"/>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color w:val="000000"/>
                <w:lang w:eastAsia="fr-FR"/>
              </w:rPr>
              <w:fldChar w:fldCharType="end"/>
            </w:r>
            <w:bookmarkEnd w:id="0"/>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Prénom</w:t>
            </w:r>
            <w:r>
              <w:rPr>
                <w:rFonts w:ascii="Calibri" w:eastAsia="Times New Roman" w:hAnsi="Calibri" w:cs="Times New Roman"/>
                <w:color w:val="000000"/>
                <w:lang w:eastAsia="fr-FR"/>
              </w:rPr>
              <w:t>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fldChar w:fldCharType="begin">
                <w:ffData>
                  <w:name w:val="Texte2"/>
                  <w:enabled/>
                  <w:calcOnExit w:val="0"/>
                  <w:textInput>
                    <w:format w:val="LOWERCASE"/>
                  </w:textInput>
                </w:ffData>
              </w:fldChar>
            </w:r>
            <w:bookmarkStart w:id="1" w:name="Texte2"/>
            <w:r>
              <w:rPr>
                <w:rFonts w:ascii="Calibri" w:eastAsia="Times New Roman" w:hAnsi="Calibri" w:cs="Times New Roman"/>
                <w:color w:val="000000"/>
                <w:lang w:eastAsia="fr-FR"/>
              </w:rPr>
              <w:instrText xml:space="preserve"> FORMTEXT </w:instrText>
            </w:r>
            <w:r>
              <w:rPr>
                <w:rFonts w:ascii="Calibri" w:eastAsia="Times New Roman" w:hAnsi="Calibri" w:cs="Times New Roman"/>
                <w:color w:val="000000"/>
                <w:lang w:eastAsia="fr-FR"/>
              </w:rPr>
            </w:r>
            <w:r>
              <w:rPr>
                <w:rFonts w:ascii="Calibri" w:eastAsia="Times New Roman" w:hAnsi="Calibri" w:cs="Times New Roman"/>
                <w:color w:val="000000"/>
                <w:lang w:eastAsia="fr-FR"/>
              </w:rPr>
              <w:fldChar w:fldCharType="separate"/>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color w:val="000000"/>
                <w:lang w:eastAsia="fr-FR"/>
              </w:rPr>
              <w:fldChar w:fldCharType="end"/>
            </w:r>
            <w:bookmarkEnd w:id="1"/>
          </w:p>
        </w:tc>
      </w:tr>
      <w:tr w:rsidR="00B50360" w:rsidRPr="004D2FE7" w:rsidTr="00D12766">
        <w:trPr>
          <w:trHeight w:val="873"/>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Adresse</w:t>
            </w:r>
            <w:r>
              <w:rPr>
                <w:rFonts w:ascii="Calibri" w:eastAsia="Times New Roman" w:hAnsi="Calibri" w:cs="Times New Roman"/>
                <w:color w:val="000000"/>
                <w:lang w:eastAsia="fr-FR"/>
              </w:rPr>
              <w:t>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4D2FE7" w:rsidRDefault="00B50360" w:rsidP="003E735D">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fldChar w:fldCharType="begin">
                <w:ffData>
                  <w:name w:val="Texte2"/>
                  <w:enabled/>
                  <w:calcOnExit w:val="0"/>
                  <w:textInput>
                    <w:format w:val="LOWERCASE"/>
                  </w:textInput>
                </w:ffData>
              </w:fldChar>
            </w:r>
            <w:r>
              <w:rPr>
                <w:rFonts w:ascii="Calibri" w:eastAsia="Times New Roman" w:hAnsi="Calibri" w:cs="Times New Roman"/>
                <w:color w:val="000000"/>
                <w:lang w:eastAsia="fr-FR"/>
              </w:rPr>
              <w:instrText xml:space="preserve"> FORMTEXT </w:instrText>
            </w:r>
            <w:r>
              <w:rPr>
                <w:rFonts w:ascii="Calibri" w:eastAsia="Times New Roman" w:hAnsi="Calibri" w:cs="Times New Roman"/>
                <w:color w:val="000000"/>
                <w:lang w:eastAsia="fr-FR"/>
              </w:rPr>
            </w:r>
            <w:r>
              <w:rPr>
                <w:rFonts w:ascii="Calibri" w:eastAsia="Times New Roman" w:hAnsi="Calibri" w:cs="Times New Roman"/>
                <w:color w:val="000000"/>
                <w:lang w:eastAsia="fr-FR"/>
              </w:rPr>
              <w:fldChar w:fldCharType="separate"/>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color w:val="000000"/>
                <w:lang w:eastAsia="fr-FR"/>
              </w:rPr>
              <w:fldChar w:fldCharType="end"/>
            </w:r>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Té</w:t>
            </w:r>
            <w:r w:rsidRPr="004D2FE7">
              <w:rPr>
                <w:rFonts w:ascii="Calibri" w:eastAsia="Times New Roman" w:hAnsi="Calibri" w:cs="Times New Roman"/>
                <w:color w:val="000000"/>
                <w:lang w:eastAsia="fr-FR"/>
              </w:rPr>
              <w:t>l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C21A8E" w:rsidRDefault="00B50360" w:rsidP="00D12766">
            <w:pPr>
              <w:jc w:val="center"/>
              <w:rPr>
                <w:rFonts w:ascii="Calibri" w:hAnsi="Calibri" w:cs="Calibri"/>
                <w:color w:val="000000"/>
              </w:rPr>
            </w:pPr>
            <w:r>
              <w:rPr>
                <w:rFonts w:ascii="Calibri" w:eastAsia="Times New Roman" w:hAnsi="Calibri" w:cs="Times New Roman"/>
                <w:color w:val="000000"/>
                <w:lang w:eastAsia="fr-FR"/>
              </w:rPr>
              <w:fldChar w:fldCharType="begin">
                <w:ffData>
                  <w:name w:val=""/>
                  <w:enabled/>
                  <w:calcOnExit w:val="0"/>
                  <w:textInput>
                    <w:default w:val="00.00.00.00.00"/>
                    <w:format w:val="LOWERCASE"/>
                  </w:textInput>
                </w:ffData>
              </w:fldChar>
            </w:r>
            <w:r>
              <w:rPr>
                <w:rFonts w:ascii="Calibri" w:eastAsia="Times New Roman" w:hAnsi="Calibri" w:cs="Times New Roman"/>
                <w:color w:val="000000"/>
                <w:lang w:eastAsia="fr-FR"/>
              </w:rPr>
              <w:instrText xml:space="preserve"> FORMTEXT </w:instrText>
            </w:r>
            <w:r>
              <w:rPr>
                <w:rFonts w:ascii="Calibri" w:eastAsia="Times New Roman" w:hAnsi="Calibri" w:cs="Times New Roman"/>
                <w:color w:val="000000"/>
                <w:lang w:eastAsia="fr-FR"/>
              </w:rPr>
            </w:r>
            <w:r>
              <w:rPr>
                <w:rFonts w:ascii="Calibri" w:eastAsia="Times New Roman" w:hAnsi="Calibri" w:cs="Times New Roman"/>
                <w:color w:val="000000"/>
                <w:lang w:eastAsia="fr-FR"/>
              </w:rPr>
              <w:fldChar w:fldCharType="separate"/>
            </w:r>
            <w:r w:rsidR="00687C84">
              <w:rPr>
                <w:rFonts w:ascii="Calibri" w:eastAsia="Times New Roman" w:hAnsi="Calibri" w:cs="Times New Roman"/>
                <w:noProof/>
                <w:color w:val="000000"/>
                <w:lang w:eastAsia="fr-FR"/>
              </w:rPr>
              <w:t>00.00.00.00.00</w:t>
            </w:r>
            <w:r>
              <w:rPr>
                <w:rFonts w:ascii="Calibri" w:eastAsia="Times New Roman" w:hAnsi="Calibri" w:cs="Times New Roman"/>
                <w:color w:val="000000"/>
                <w:lang w:eastAsia="fr-FR"/>
              </w:rPr>
              <w:fldChar w:fldCharType="end"/>
            </w:r>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Mail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C21A8E" w:rsidRDefault="00B50360" w:rsidP="00D12766">
            <w:pPr>
              <w:jc w:val="center"/>
              <w:rPr>
                <w:rFonts w:ascii="Calibri" w:hAnsi="Calibri" w:cs="Calibri"/>
              </w:rPr>
            </w:pPr>
            <w:r>
              <w:rPr>
                <w:rFonts w:ascii="Calibri" w:hAnsi="Calibri" w:cs="Calibri"/>
              </w:rPr>
              <w:fldChar w:fldCharType="begin">
                <w:ffData>
                  <w:name w:val="Texte3"/>
                  <w:enabled/>
                  <w:calcOnExit w:val="0"/>
                  <w:textInput>
                    <w:default w:val="@"/>
                  </w:textInput>
                </w:ffData>
              </w:fldChar>
            </w:r>
            <w:bookmarkStart w:id="2" w:name="Texte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w:t>
            </w:r>
            <w:r>
              <w:rPr>
                <w:rFonts w:ascii="Calibri" w:hAnsi="Calibri" w:cs="Calibri"/>
              </w:rPr>
              <w:fldChar w:fldCharType="end"/>
            </w:r>
            <w:bookmarkEnd w:id="2"/>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Type de poêle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4D2FE7" w:rsidRDefault="00716811" w:rsidP="00D12766">
            <w:pPr>
              <w:spacing w:after="0" w:line="240" w:lineRule="auto"/>
              <w:rPr>
                <w:rFonts w:ascii="Calibri" w:eastAsia="Times New Roman" w:hAnsi="Calibri" w:cs="Times New Roman"/>
                <w:color w:val="000000"/>
                <w:lang w:eastAsia="fr-FR"/>
              </w:rPr>
            </w:pPr>
            <w:sdt>
              <w:sdtPr>
                <w:rPr>
                  <w:rFonts w:ascii="Calibri" w:eastAsia="Times New Roman" w:hAnsi="Calibri" w:cs="Times New Roman"/>
                  <w:color w:val="000000"/>
                  <w:lang w:eastAsia="fr-FR"/>
                </w:rPr>
                <w:id w:val="1201902079"/>
                <w14:checkbox>
                  <w14:checked w14:val="0"/>
                  <w14:checkedState w14:val="2612" w14:font="MS Gothic"/>
                  <w14:uncheckedState w14:val="2610" w14:font="MS Gothic"/>
                </w14:checkbox>
              </w:sdtPr>
              <w:sdtEndPr/>
              <w:sdtContent>
                <w:r w:rsidR="002E6EFB">
                  <w:rPr>
                    <w:rFonts w:ascii="MS Gothic" w:eastAsia="MS Gothic" w:hAnsi="MS Gothic" w:cs="Times New Roman" w:hint="eastAsia"/>
                    <w:color w:val="000000"/>
                    <w:lang w:eastAsia="fr-FR"/>
                  </w:rPr>
                  <w:t>☐</w:t>
                </w:r>
              </w:sdtContent>
            </w:sdt>
            <w:r w:rsidR="00B50360">
              <w:rPr>
                <w:rFonts w:ascii="Calibri" w:eastAsia="Times New Roman" w:hAnsi="Calibri" w:cs="Times New Roman"/>
                <w:color w:val="000000"/>
                <w:lang w:eastAsia="fr-FR"/>
              </w:rPr>
              <w:t xml:space="preserve">Poêles à granules          </w:t>
            </w:r>
            <w:sdt>
              <w:sdtPr>
                <w:rPr>
                  <w:rFonts w:ascii="Calibri" w:eastAsia="Times New Roman" w:hAnsi="Calibri" w:cs="Times New Roman"/>
                  <w:color w:val="000000"/>
                  <w:lang w:eastAsia="fr-FR"/>
                </w:rPr>
                <w:id w:val="1990674335"/>
                <w14:checkbox>
                  <w14:checked w14:val="0"/>
                  <w14:checkedState w14:val="2612" w14:font="MS Gothic"/>
                  <w14:uncheckedState w14:val="2610" w14:font="MS Gothic"/>
                </w14:checkbox>
              </w:sdtPr>
              <w:sdtEndPr/>
              <w:sdtContent>
                <w:r w:rsidR="002E6EFB">
                  <w:rPr>
                    <w:rFonts w:ascii="MS Gothic" w:eastAsia="MS Gothic" w:hAnsi="MS Gothic" w:cs="Times New Roman" w:hint="eastAsia"/>
                    <w:color w:val="000000"/>
                    <w:lang w:eastAsia="fr-FR"/>
                  </w:rPr>
                  <w:t>☐</w:t>
                </w:r>
              </w:sdtContent>
            </w:sdt>
            <w:r w:rsidR="00B50360">
              <w:rPr>
                <w:rFonts w:ascii="Calibri" w:eastAsia="Times New Roman" w:hAnsi="Calibri" w:cs="Times New Roman"/>
                <w:color w:val="000000"/>
                <w:lang w:eastAsia="fr-FR"/>
              </w:rPr>
              <w:t xml:space="preserve">   Bois               </w:t>
            </w:r>
            <w:sdt>
              <w:sdtPr>
                <w:rPr>
                  <w:rFonts w:ascii="Calibri" w:eastAsia="Times New Roman" w:hAnsi="Calibri" w:cs="Times New Roman"/>
                  <w:color w:val="000000"/>
                  <w:lang w:eastAsia="fr-FR"/>
                </w:rPr>
                <w:id w:val="-87082611"/>
                <w14:checkbox>
                  <w14:checked w14:val="0"/>
                  <w14:checkedState w14:val="2612" w14:font="MS Gothic"/>
                  <w14:uncheckedState w14:val="2610" w14:font="MS Gothic"/>
                </w14:checkbox>
              </w:sdtPr>
              <w:sdtEndPr/>
              <w:sdtContent>
                <w:r w:rsidR="002E6EFB">
                  <w:rPr>
                    <w:rFonts w:ascii="MS Gothic" w:eastAsia="MS Gothic" w:hAnsi="MS Gothic" w:cs="Times New Roman" w:hint="eastAsia"/>
                    <w:color w:val="000000"/>
                    <w:lang w:eastAsia="fr-FR"/>
                  </w:rPr>
                  <w:t>☐</w:t>
                </w:r>
              </w:sdtContent>
            </w:sdt>
            <w:r w:rsidR="00B50360">
              <w:rPr>
                <w:rFonts w:ascii="Calibri" w:eastAsia="Times New Roman" w:hAnsi="Calibri" w:cs="Times New Roman"/>
                <w:color w:val="000000"/>
                <w:lang w:eastAsia="fr-FR"/>
              </w:rPr>
              <w:t xml:space="preserve">  Mixtes              </w:t>
            </w:r>
            <w:sdt>
              <w:sdtPr>
                <w:rPr>
                  <w:rFonts w:ascii="Calibri" w:eastAsia="Times New Roman" w:hAnsi="Calibri" w:cs="Times New Roman"/>
                  <w:color w:val="000000"/>
                  <w:lang w:eastAsia="fr-FR"/>
                </w:rPr>
                <w:id w:val="1633555"/>
                <w14:checkbox>
                  <w14:checked w14:val="0"/>
                  <w14:checkedState w14:val="2612" w14:font="MS Gothic"/>
                  <w14:uncheckedState w14:val="2610" w14:font="MS Gothic"/>
                </w14:checkbox>
              </w:sdtPr>
              <w:sdtEndPr/>
              <w:sdtContent>
                <w:r w:rsidR="00B50360">
                  <w:rPr>
                    <w:rFonts w:ascii="MS Gothic" w:eastAsia="MS Gothic" w:hAnsi="MS Gothic" w:cs="Times New Roman" w:hint="eastAsia"/>
                    <w:color w:val="000000"/>
                    <w:lang w:eastAsia="fr-FR"/>
                  </w:rPr>
                  <w:t>☐</w:t>
                </w:r>
              </w:sdtContent>
            </w:sdt>
            <w:r w:rsidR="00B50360">
              <w:rPr>
                <w:rFonts w:ascii="Calibri" w:eastAsia="Times New Roman" w:hAnsi="Calibri" w:cs="Times New Roman"/>
                <w:color w:val="000000"/>
                <w:lang w:eastAsia="fr-FR"/>
              </w:rPr>
              <w:t xml:space="preserve">   Mixte avec électricité</w:t>
            </w:r>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Marque du poêle :</w:t>
            </w:r>
          </w:p>
        </w:tc>
        <w:tc>
          <w:tcPr>
            <w:tcW w:w="7848" w:type="dxa"/>
            <w:tcBorders>
              <w:top w:val="single" w:sz="4" w:space="0" w:color="auto"/>
              <w:left w:val="nil"/>
              <w:bottom w:val="single" w:sz="4" w:space="0" w:color="auto"/>
              <w:right w:val="single" w:sz="4" w:space="0" w:color="auto"/>
            </w:tcBorders>
            <w:shd w:val="clear" w:color="auto" w:fill="auto"/>
            <w:noWrap/>
            <w:vAlign w:val="center"/>
          </w:tcPr>
          <w:p w:rsidR="00B50360" w:rsidRDefault="00B50360" w:rsidP="00D12766">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fldChar w:fldCharType="begin">
                <w:ffData>
                  <w:name w:val="ListeDéroulante2"/>
                  <w:enabled/>
                  <w:calcOnExit w:val="0"/>
                  <w:ddList>
                    <w:listEntry w:val="Marques"/>
                    <w:listEntry w:val="RIKA"/>
                    <w:listEntry w:val="TULIKIVI"/>
                    <w:listEntry w:val="Nunnauuni"/>
                    <w:listEntry w:val="REGNIER"/>
                    <w:listEntry w:val="STOVAX"/>
                    <w:listEntry w:val="DOVRE"/>
                    <w:listEntry w:val="JIDE"/>
                    <w:listEntry w:val="BRUNNER"/>
                    <w:listEntry w:val="Jolly  Mec"/>
                  </w:ddList>
                </w:ffData>
              </w:fldChar>
            </w:r>
            <w:bookmarkStart w:id="3" w:name="ListeDéroulante2"/>
            <w:r>
              <w:rPr>
                <w:rFonts w:ascii="Calibri" w:eastAsia="Times New Roman" w:hAnsi="Calibri" w:cs="Times New Roman"/>
                <w:color w:val="000000"/>
                <w:lang w:eastAsia="fr-FR"/>
              </w:rPr>
              <w:instrText xml:space="preserve"> FORMDROPDOWN </w:instrText>
            </w:r>
            <w:r w:rsidR="00716811">
              <w:rPr>
                <w:rFonts w:ascii="Calibri" w:eastAsia="Times New Roman" w:hAnsi="Calibri" w:cs="Times New Roman"/>
                <w:color w:val="000000"/>
                <w:lang w:eastAsia="fr-FR"/>
              </w:rPr>
            </w:r>
            <w:r w:rsidR="00716811">
              <w:rPr>
                <w:rFonts w:ascii="Calibri" w:eastAsia="Times New Roman" w:hAnsi="Calibri" w:cs="Times New Roman"/>
                <w:color w:val="000000"/>
                <w:lang w:eastAsia="fr-FR"/>
              </w:rPr>
              <w:fldChar w:fldCharType="separate"/>
            </w:r>
            <w:r>
              <w:rPr>
                <w:rFonts w:ascii="Calibri" w:eastAsia="Times New Roman" w:hAnsi="Calibri" w:cs="Times New Roman"/>
                <w:color w:val="000000"/>
                <w:lang w:eastAsia="fr-FR"/>
              </w:rPr>
              <w:fldChar w:fldCharType="end"/>
            </w:r>
            <w:bookmarkEnd w:id="3"/>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Modèle du poêle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fldChar w:fldCharType="begin">
                <w:ffData>
                  <w:name w:val="Texte4"/>
                  <w:enabled/>
                  <w:calcOnExit w:val="0"/>
                  <w:textInput/>
                </w:ffData>
              </w:fldChar>
            </w:r>
            <w:r>
              <w:rPr>
                <w:rFonts w:ascii="Calibri" w:eastAsia="Times New Roman" w:hAnsi="Calibri" w:cs="Times New Roman"/>
                <w:color w:val="000000"/>
                <w:lang w:eastAsia="fr-FR"/>
              </w:rPr>
              <w:instrText xml:space="preserve"> FORMTEXT </w:instrText>
            </w:r>
            <w:r>
              <w:rPr>
                <w:rFonts w:ascii="Calibri" w:eastAsia="Times New Roman" w:hAnsi="Calibri" w:cs="Times New Roman"/>
                <w:color w:val="000000"/>
                <w:lang w:eastAsia="fr-FR"/>
              </w:rPr>
            </w:r>
            <w:r>
              <w:rPr>
                <w:rFonts w:ascii="Calibri" w:eastAsia="Times New Roman" w:hAnsi="Calibri" w:cs="Times New Roman"/>
                <w:color w:val="000000"/>
                <w:lang w:eastAsia="fr-FR"/>
              </w:rPr>
              <w:fldChar w:fldCharType="separate"/>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color w:val="000000"/>
                <w:lang w:eastAsia="fr-FR"/>
              </w:rPr>
              <w:fldChar w:fldCharType="end"/>
            </w:r>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N° de série du poêle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fldChar w:fldCharType="begin">
                <w:ffData>
                  <w:name w:val="Texte4"/>
                  <w:enabled/>
                  <w:calcOnExit w:val="0"/>
                  <w:textInput/>
                </w:ffData>
              </w:fldChar>
            </w:r>
            <w:r>
              <w:rPr>
                <w:rFonts w:ascii="Calibri" w:eastAsia="Times New Roman" w:hAnsi="Calibri" w:cs="Times New Roman"/>
                <w:color w:val="000000"/>
                <w:lang w:eastAsia="fr-FR"/>
              </w:rPr>
              <w:instrText xml:space="preserve"> FORMTEXT </w:instrText>
            </w:r>
            <w:r>
              <w:rPr>
                <w:rFonts w:ascii="Calibri" w:eastAsia="Times New Roman" w:hAnsi="Calibri" w:cs="Times New Roman"/>
                <w:color w:val="000000"/>
                <w:lang w:eastAsia="fr-FR"/>
              </w:rPr>
            </w:r>
            <w:r>
              <w:rPr>
                <w:rFonts w:ascii="Calibri" w:eastAsia="Times New Roman" w:hAnsi="Calibri" w:cs="Times New Roman"/>
                <w:color w:val="000000"/>
                <w:lang w:eastAsia="fr-FR"/>
              </w:rPr>
              <w:fldChar w:fldCharType="separate"/>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color w:val="000000"/>
                <w:lang w:eastAsia="fr-FR"/>
              </w:rPr>
              <w:fldChar w:fldCharType="end"/>
            </w:r>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Date d’installation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4D2FE7" w:rsidRDefault="00716811" w:rsidP="00D12766">
            <w:pPr>
              <w:spacing w:after="0" w:line="240" w:lineRule="auto"/>
              <w:jc w:val="center"/>
              <w:rPr>
                <w:rFonts w:ascii="Calibri" w:eastAsia="Times New Roman" w:hAnsi="Calibri" w:cs="Times New Roman"/>
                <w:color w:val="000000"/>
                <w:lang w:eastAsia="fr-FR"/>
              </w:rPr>
            </w:pPr>
            <w:sdt>
              <w:sdtPr>
                <w:id w:val="851614754"/>
                <w:placeholder>
                  <w:docPart w:val="0A91049A4276493997899127F2BE84EC"/>
                </w:placeholder>
                <w:showingPlcHdr/>
                <w:date>
                  <w:dateFormat w:val="dd/MM/yyyy"/>
                  <w:lid w:val="fr-FR"/>
                  <w:storeMappedDataAs w:val="dateTime"/>
                  <w:calendar w:val="gregorian"/>
                </w:date>
              </w:sdtPr>
              <w:sdtEndPr/>
              <w:sdtContent>
                <w:r w:rsidR="00B50360" w:rsidRPr="005E77D7">
                  <w:rPr>
                    <w:rStyle w:val="Textedelespacerserv"/>
                  </w:rPr>
                  <w:t>Cliquez ou appuyez ici pour entrer une date.</w:t>
                </w:r>
              </w:sdtContent>
            </w:sdt>
          </w:p>
        </w:tc>
      </w:tr>
      <w:tr w:rsidR="00B50360" w:rsidRPr="004D2FE7" w:rsidTr="00D12766">
        <w:trPr>
          <w:trHeight w:val="5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sidRPr="004D2FE7">
              <w:rPr>
                <w:rFonts w:ascii="Calibri" w:eastAsia="Times New Roman" w:hAnsi="Calibri" w:cs="Times New Roman"/>
                <w:color w:val="000000"/>
                <w:lang w:eastAsia="fr-FR"/>
              </w:rPr>
              <w:t>Coloris / Pierre :</w:t>
            </w:r>
          </w:p>
        </w:tc>
        <w:tc>
          <w:tcPr>
            <w:tcW w:w="7848" w:type="dxa"/>
            <w:tcBorders>
              <w:top w:val="single" w:sz="4" w:space="0" w:color="auto"/>
              <w:left w:val="nil"/>
              <w:bottom w:val="single" w:sz="4" w:space="0" w:color="auto"/>
              <w:right w:val="single" w:sz="4" w:space="0" w:color="auto"/>
            </w:tcBorders>
            <w:shd w:val="clear" w:color="auto" w:fill="auto"/>
            <w:noWrap/>
            <w:vAlign w:val="center"/>
            <w:hideMark/>
          </w:tcPr>
          <w:p w:rsidR="00B50360" w:rsidRPr="004D2FE7" w:rsidRDefault="00B50360" w:rsidP="00D12766">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fldChar w:fldCharType="begin">
                <w:ffData>
                  <w:name w:val="Texte4"/>
                  <w:enabled/>
                  <w:calcOnExit w:val="0"/>
                  <w:textInput/>
                </w:ffData>
              </w:fldChar>
            </w:r>
            <w:r>
              <w:rPr>
                <w:rFonts w:ascii="Calibri" w:eastAsia="Times New Roman" w:hAnsi="Calibri" w:cs="Times New Roman"/>
                <w:color w:val="000000"/>
                <w:lang w:eastAsia="fr-FR"/>
              </w:rPr>
              <w:instrText xml:space="preserve"> FORMTEXT </w:instrText>
            </w:r>
            <w:r>
              <w:rPr>
                <w:rFonts w:ascii="Calibri" w:eastAsia="Times New Roman" w:hAnsi="Calibri" w:cs="Times New Roman"/>
                <w:color w:val="000000"/>
                <w:lang w:eastAsia="fr-FR"/>
              </w:rPr>
            </w:r>
            <w:r>
              <w:rPr>
                <w:rFonts w:ascii="Calibri" w:eastAsia="Times New Roman" w:hAnsi="Calibri" w:cs="Times New Roman"/>
                <w:color w:val="000000"/>
                <w:lang w:eastAsia="fr-FR"/>
              </w:rPr>
              <w:fldChar w:fldCharType="separate"/>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noProof/>
                <w:color w:val="000000"/>
                <w:lang w:eastAsia="fr-FR"/>
              </w:rPr>
              <w:t> </w:t>
            </w:r>
            <w:r>
              <w:rPr>
                <w:rFonts w:ascii="Calibri" w:eastAsia="Times New Roman" w:hAnsi="Calibri" w:cs="Times New Roman"/>
                <w:color w:val="000000"/>
                <w:lang w:eastAsia="fr-FR"/>
              </w:rPr>
              <w:fldChar w:fldCharType="end"/>
            </w:r>
          </w:p>
        </w:tc>
      </w:tr>
    </w:tbl>
    <w:p w:rsidR="00B50360" w:rsidRDefault="00B50360" w:rsidP="00B50360">
      <w:pPr>
        <w:jc w:val="center"/>
        <w:rPr>
          <w:b/>
        </w:rPr>
      </w:pPr>
    </w:p>
    <w:p w:rsidR="00B50360" w:rsidRDefault="00B50360" w:rsidP="00B50360">
      <w:pPr>
        <w:jc w:val="center"/>
        <w:rPr>
          <w:b/>
        </w:rPr>
      </w:pPr>
    </w:p>
    <w:p w:rsidR="00B50360" w:rsidRPr="00BF1DD9" w:rsidRDefault="00B50360" w:rsidP="00B50360">
      <w:pPr>
        <w:jc w:val="center"/>
        <w:rPr>
          <w:b/>
          <w:sz w:val="21"/>
          <w:szCs w:val="21"/>
        </w:rPr>
      </w:pPr>
      <w:r w:rsidRPr="00BF1DD9">
        <w:rPr>
          <w:b/>
          <w:sz w:val="21"/>
          <w:szCs w:val="21"/>
        </w:rPr>
        <w:lastRenderedPageBreak/>
        <w:t>CONDITIONS GÉNÉRALES DU CONTRAT</w:t>
      </w:r>
    </w:p>
    <w:p w:rsidR="00B50360" w:rsidRPr="00BF1DD9" w:rsidRDefault="00B50360" w:rsidP="00B50360">
      <w:pPr>
        <w:jc w:val="center"/>
        <w:rPr>
          <w:b/>
          <w:sz w:val="21"/>
          <w:szCs w:val="21"/>
          <w:u w:val="single"/>
        </w:rPr>
      </w:pPr>
      <w:r w:rsidRPr="00BF1DD9">
        <w:rPr>
          <w:b/>
          <w:sz w:val="21"/>
          <w:szCs w:val="21"/>
          <w:u w:val="single"/>
        </w:rPr>
        <w:t>Objet du contrat</w:t>
      </w:r>
    </w:p>
    <w:p w:rsidR="00B50360" w:rsidRPr="00BF1DD9" w:rsidRDefault="00B50360" w:rsidP="00B50360">
      <w:pPr>
        <w:pStyle w:val="Paragraphedeliste"/>
        <w:numPr>
          <w:ilvl w:val="0"/>
          <w:numId w:val="1"/>
        </w:numPr>
        <w:jc w:val="both"/>
        <w:rPr>
          <w:sz w:val="21"/>
          <w:szCs w:val="21"/>
        </w:rPr>
      </w:pPr>
      <w:r w:rsidRPr="00BF1DD9">
        <w:rPr>
          <w:sz w:val="21"/>
          <w:szCs w:val="21"/>
        </w:rPr>
        <w:t>1.1 : Le présent contrat a pour l’objet l’entretien, le ramonage et le maintien en bon fonctionnement d’un poêle à bois ou mixte ou granulés vendu et installé par la société DE BONS POÊLES.</w:t>
      </w:r>
    </w:p>
    <w:p w:rsidR="00B50360" w:rsidRPr="00BF1DD9" w:rsidRDefault="00B50360" w:rsidP="00B50360">
      <w:pPr>
        <w:pStyle w:val="Paragraphedeliste"/>
        <w:numPr>
          <w:ilvl w:val="0"/>
          <w:numId w:val="1"/>
        </w:numPr>
        <w:jc w:val="both"/>
        <w:rPr>
          <w:sz w:val="21"/>
          <w:szCs w:val="21"/>
        </w:rPr>
      </w:pPr>
      <w:r w:rsidRPr="00BF1DD9">
        <w:rPr>
          <w:sz w:val="21"/>
          <w:szCs w:val="21"/>
        </w:rPr>
        <w:t xml:space="preserve">1.2 : Le présent contrat se base sur 2 ramonages pour un poêle à bois et pour un ramonage et un entretien pour un poêle à granulés. </w:t>
      </w:r>
      <w:r w:rsidRPr="00BF1DD9">
        <w:rPr>
          <w:sz w:val="21"/>
          <w:szCs w:val="21"/>
          <w:u w:val="single"/>
        </w:rPr>
        <w:t>La société DE BONS POÊLES assurera les deux ramonages par an OBLIGATOIRE pour ce type d’installation</w:t>
      </w:r>
      <w:r w:rsidRPr="00BF1DD9">
        <w:rPr>
          <w:sz w:val="21"/>
          <w:szCs w:val="21"/>
        </w:rPr>
        <w:t xml:space="preserve"> </w:t>
      </w:r>
      <w:r w:rsidRPr="00BF1DD9">
        <w:rPr>
          <w:b/>
          <w:color w:val="FF0000"/>
          <w:sz w:val="21"/>
          <w:szCs w:val="21"/>
          <w:u w:val="single"/>
        </w:rPr>
        <w:t>sauf avis contraire du souscripteur (faire demande auprès de son assurance).</w:t>
      </w:r>
    </w:p>
    <w:p w:rsidR="00B50360" w:rsidRPr="00BF1DD9" w:rsidRDefault="00B50360" w:rsidP="00B50360">
      <w:pPr>
        <w:pStyle w:val="Paragraphedeliste"/>
        <w:numPr>
          <w:ilvl w:val="0"/>
          <w:numId w:val="1"/>
        </w:numPr>
        <w:jc w:val="both"/>
        <w:rPr>
          <w:sz w:val="21"/>
          <w:szCs w:val="21"/>
        </w:rPr>
      </w:pPr>
      <w:r w:rsidRPr="00BF1DD9">
        <w:rPr>
          <w:sz w:val="21"/>
          <w:szCs w:val="21"/>
        </w:rPr>
        <w:t>1.3 : Nous rappelons que deux ramonages sont obligatoires par l’avis préfectoral du cher et DE BONS POÊLES ne pourra voir sa responsabilité engagée si le second ramonage n’est pas effectué.</w:t>
      </w:r>
    </w:p>
    <w:p w:rsidR="00B50360" w:rsidRPr="00BF1DD9" w:rsidRDefault="00B50360" w:rsidP="00B50360">
      <w:pPr>
        <w:pStyle w:val="Paragraphedeliste"/>
        <w:numPr>
          <w:ilvl w:val="0"/>
          <w:numId w:val="1"/>
        </w:numPr>
        <w:jc w:val="both"/>
        <w:rPr>
          <w:sz w:val="21"/>
          <w:szCs w:val="21"/>
        </w:rPr>
      </w:pPr>
      <w:r w:rsidRPr="00BF1DD9">
        <w:rPr>
          <w:sz w:val="21"/>
          <w:szCs w:val="21"/>
        </w:rPr>
        <w:t xml:space="preserve">1.4 : Le présent contrat prend en compte le changement des joints si nécessaire afin d’assurer l’étanchéité du poêle à granulés/ bois ou mixte mais ne comprend pas la fourniture des pièces « d’usure » : intérieur vermiculite, chamotte, godet… nous rappelons que ces pièces ne sont pas garanties par le fabricant comme est indiqué dans la notice des poêles à bois / mixte ou granulés et </w:t>
      </w:r>
      <w:r w:rsidRPr="00BF1DD9">
        <w:rPr>
          <w:b/>
          <w:color w:val="FF0000"/>
          <w:sz w:val="21"/>
          <w:szCs w:val="21"/>
          <w:u w:val="single"/>
        </w:rPr>
        <w:t>qu’elles ne sont pas prises en charge quel que soit le moment de sa casse (par le client lors de ses entretiens ou par la société DE BONS POELES).</w:t>
      </w:r>
    </w:p>
    <w:p w:rsidR="00B50360" w:rsidRPr="00BF1DD9" w:rsidRDefault="00B50360" w:rsidP="00B50360">
      <w:pPr>
        <w:jc w:val="center"/>
        <w:rPr>
          <w:b/>
          <w:sz w:val="21"/>
          <w:szCs w:val="21"/>
          <w:u w:val="single"/>
        </w:rPr>
      </w:pPr>
      <w:r w:rsidRPr="00BF1DD9">
        <w:rPr>
          <w:b/>
          <w:sz w:val="21"/>
          <w:szCs w:val="21"/>
          <w:u w:val="single"/>
        </w:rPr>
        <w:t>Entretien</w:t>
      </w:r>
    </w:p>
    <w:p w:rsidR="00B50360" w:rsidRPr="00BF1DD9" w:rsidRDefault="00B50360" w:rsidP="00B50360">
      <w:pPr>
        <w:pStyle w:val="Paragraphedeliste"/>
        <w:numPr>
          <w:ilvl w:val="0"/>
          <w:numId w:val="2"/>
        </w:numPr>
        <w:jc w:val="both"/>
        <w:rPr>
          <w:sz w:val="21"/>
          <w:szCs w:val="21"/>
        </w:rPr>
      </w:pPr>
      <w:r w:rsidRPr="00BF1DD9">
        <w:rPr>
          <w:sz w:val="21"/>
          <w:szCs w:val="21"/>
        </w:rPr>
        <w:t>2.1 : La société DE BONS POÊLES assurera un contrôle annuel afin de vérifier le bon fonctionnement du poêle et effectuera à cette occasion les opérations d’entretien courant nécessaires au bon fonctionnement de l’appareil.  (</w:t>
      </w:r>
      <w:r w:rsidRPr="00BF1DD9">
        <w:rPr>
          <w:b/>
          <w:sz w:val="21"/>
          <w:szCs w:val="21"/>
          <w:u w:val="single"/>
        </w:rPr>
        <w:t>L’entretien annuel ne dispense pas du nettoyage des 700kg par le client pour les poêles à granulés voire notice et vidéo Youtube</w:t>
      </w:r>
      <w:r w:rsidRPr="00BF1DD9">
        <w:rPr>
          <w:sz w:val="21"/>
          <w:szCs w:val="21"/>
        </w:rPr>
        <w:t>)</w:t>
      </w:r>
    </w:p>
    <w:p w:rsidR="00B50360" w:rsidRPr="00BF1DD9" w:rsidRDefault="00B50360" w:rsidP="00B50360">
      <w:pPr>
        <w:pStyle w:val="Paragraphedeliste"/>
        <w:numPr>
          <w:ilvl w:val="0"/>
          <w:numId w:val="2"/>
        </w:numPr>
        <w:jc w:val="both"/>
        <w:rPr>
          <w:sz w:val="21"/>
          <w:szCs w:val="21"/>
        </w:rPr>
      </w:pPr>
      <w:r w:rsidRPr="00BF1DD9">
        <w:rPr>
          <w:sz w:val="21"/>
          <w:szCs w:val="21"/>
        </w:rPr>
        <w:t xml:space="preserve">2.2 : La périodicité des visites d’entretien et de ramonage s’étend </w:t>
      </w:r>
      <w:r w:rsidRPr="00BF1DD9">
        <w:rPr>
          <w:b/>
          <w:color w:val="FF0000"/>
          <w:sz w:val="21"/>
          <w:szCs w:val="21"/>
          <w:u w:val="single"/>
        </w:rPr>
        <w:t>de mars à septembre sur rendez-vous</w:t>
      </w:r>
      <w:r w:rsidRPr="00BF1DD9">
        <w:rPr>
          <w:sz w:val="21"/>
          <w:szCs w:val="21"/>
        </w:rPr>
        <w:t xml:space="preserve">, durant la période d’hiver de septembre à mars, DE BONS POÊLES se réserve le droit de refuser la demande d’entretien et de ramonage. Hors de cette période ou </w:t>
      </w:r>
      <w:r w:rsidRPr="00BF1DD9">
        <w:rPr>
          <w:b/>
          <w:color w:val="FF0000"/>
          <w:sz w:val="21"/>
          <w:szCs w:val="21"/>
          <w:u w:val="single"/>
        </w:rPr>
        <w:t>en cas d’accidents de l’un de ses ouvriers</w:t>
      </w:r>
      <w:r w:rsidRPr="00BF1DD9">
        <w:rPr>
          <w:sz w:val="21"/>
          <w:szCs w:val="21"/>
        </w:rPr>
        <w:t>, la SARL DE BONS POÊLES se réserve le droit de faire appel à une société sous-traitante, que DE BONS POÊLES jugera de confiance, pour effectuer ces services.</w:t>
      </w:r>
    </w:p>
    <w:p w:rsidR="00B50360" w:rsidRPr="00BF1DD9" w:rsidRDefault="00B50360" w:rsidP="00B50360">
      <w:pPr>
        <w:pStyle w:val="Paragraphedeliste"/>
        <w:numPr>
          <w:ilvl w:val="0"/>
          <w:numId w:val="2"/>
        </w:numPr>
        <w:jc w:val="both"/>
        <w:rPr>
          <w:sz w:val="21"/>
          <w:szCs w:val="21"/>
        </w:rPr>
      </w:pPr>
      <w:r w:rsidRPr="00BF1DD9">
        <w:rPr>
          <w:sz w:val="21"/>
          <w:szCs w:val="21"/>
        </w:rPr>
        <w:t>2.3 : Pour toute intervention d’entretien par la société DE BONS POÊLES, l’utilisateur s’engage à ce que le</w:t>
      </w:r>
      <w:r w:rsidRPr="00BF1DD9">
        <w:rPr>
          <w:color w:val="FF0000"/>
          <w:sz w:val="21"/>
          <w:szCs w:val="21"/>
        </w:rPr>
        <w:t xml:space="preserve"> </w:t>
      </w:r>
      <w:r w:rsidRPr="00BF1DD9">
        <w:rPr>
          <w:b/>
          <w:color w:val="FF0000"/>
          <w:sz w:val="21"/>
          <w:szCs w:val="21"/>
          <w:u w:val="single"/>
        </w:rPr>
        <w:t>poêle soit froid et le réservoir vidé (pour les poêles à granulés)</w:t>
      </w:r>
      <w:r w:rsidRPr="00BF1DD9">
        <w:rPr>
          <w:sz w:val="21"/>
          <w:szCs w:val="21"/>
        </w:rPr>
        <w:t>. En cas de non application, il sera facturé un déplacement (voir article 9 pages 4) pour dédommager la SARL DE BONS POELES car l’entretien et le ramonage ne pourra pas être effectué.</w:t>
      </w:r>
    </w:p>
    <w:p w:rsidR="00B50360" w:rsidRPr="00BF1DD9" w:rsidRDefault="00B50360" w:rsidP="00B50360">
      <w:pPr>
        <w:pStyle w:val="Paragraphedeliste"/>
        <w:numPr>
          <w:ilvl w:val="0"/>
          <w:numId w:val="2"/>
        </w:numPr>
        <w:rPr>
          <w:sz w:val="21"/>
          <w:szCs w:val="21"/>
        </w:rPr>
      </w:pPr>
      <w:r w:rsidRPr="00BF1DD9">
        <w:rPr>
          <w:sz w:val="21"/>
          <w:szCs w:val="21"/>
        </w:rPr>
        <w:t>2.4 : Rappel de l’Entretien approfondi pour les poeêles à granulés : - Nettoyage des 700 KG approfondi</w:t>
      </w:r>
      <w:r w:rsidRPr="00BF1DD9">
        <w:rPr>
          <w:sz w:val="21"/>
          <w:szCs w:val="21"/>
        </w:rPr>
        <w:br/>
        <w:t xml:space="preserve">                                                  - Graissage vis sans fin (pour les poêles de plus de 2 ans)</w:t>
      </w:r>
      <w:r w:rsidRPr="00BF1DD9">
        <w:rPr>
          <w:sz w:val="21"/>
          <w:szCs w:val="21"/>
        </w:rPr>
        <w:br/>
        <w:t xml:space="preserve">                                                  - Vérification étanchéité de la porte </w:t>
      </w:r>
    </w:p>
    <w:p w:rsidR="00B50360" w:rsidRPr="00BF1DD9" w:rsidRDefault="00B50360" w:rsidP="00B50360">
      <w:pPr>
        <w:jc w:val="center"/>
        <w:rPr>
          <w:b/>
          <w:sz w:val="21"/>
          <w:szCs w:val="21"/>
          <w:u w:val="single"/>
        </w:rPr>
      </w:pPr>
      <w:r w:rsidRPr="00BF1DD9">
        <w:rPr>
          <w:b/>
          <w:sz w:val="21"/>
          <w:szCs w:val="21"/>
          <w:u w:val="single"/>
        </w:rPr>
        <w:t xml:space="preserve">Dépannage </w:t>
      </w:r>
    </w:p>
    <w:p w:rsidR="00B50360" w:rsidRPr="00BF1DD9" w:rsidRDefault="00B50360" w:rsidP="00B50360">
      <w:pPr>
        <w:pStyle w:val="Paragraphedeliste"/>
        <w:numPr>
          <w:ilvl w:val="0"/>
          <w:numId w:val="3"/>
        </w:numPr>
        <w:jc w:val="both"/>
        <w:rPr>
          <w:sz w:val="21"/>
          <w:szCs w:val="21"/>
        </w:rPr>
      </w:pPr>
      <w:r w:rsidRPr="00BF1DD9">
        <w:rPr>
          <w:sz w:val="21"/>
          <w:szCs w:val="21"/>
        </w:rPr>
        <w:t>3.1 : Sur appel motivé de l’utilisateur signalant une anomalie de fonctionnement ou une panne, DE BONS POÊLES interviendra dans les plus brefs délais.</w:t>
      </w:r>
    </w:p>
    <w:p w:rsidR="00B50360" w:rsidRPr="00BF1DD9" w:rsidRDefault="00B50360" w:rsidP="00B50360">
      <w:pPr>
        <w:pStyle w:val="Paragraphedeliste"/>
        <w:numPr>
          <w:ilvl w:val="0"/>
          <w:numId w:val="3"/>
        </w:numPr>
        <w:jc w:val="both"/>
        <w:rPr>
          <w:sz w:val="21"/>
          <w:szCs w:val="21"/>
        </w:rPr>
      </w:pPr>
      <w:r w:rsidRPr="00BF1DD9">
        <w:rPr>
          <w:sz w:val="21"/>
          <w:szCs w:val="21"/>
        </w:rPr>
        <w:t xml:space="preserve">3.2 : Les dépannages ne font pas partie du présent contrat, qui ne comprend que la maintenance préventive. Les pièces ne sont garanties que pendant la période de garantie constructeur : 2 ans pour les pièces électroniques, 5 ans pour le corps soudé du poêle. </w:t>
      </w:r>
      <w:r w:rsidRPr="00BF1DD9">
        <w:rPr>
          <w:b/>
          <w:color w:val="FF0000"/>
          <w:sz w:val="21"/>
          <w:szCs w:val="21"/>
          <w:u w:val="single"/>
        </w:rPr>
        <w:t>Les pièces au contact du feu ne sont pas garanties par le constructeur.</w:t>
      </w:r>
      <w:r w:rsidRPr="00BF1DD9">
        <w:rPr>
          <w:color w:val="FF0000"/>
          <w:sz w:val="21"/>
          <w:szCs w:val="21"/>
        </w:rPr>
        <w:t xml:space="preserve"> </w:t>
      </w:r>
      <w:r w:rsidRPr="00BF1DD9">
        <w:rPr>
          <w:sz w:val="21"/>
          <w:szCs w:val="21"/>
        </w:rPr>
        <w:t>Toute intervention de dépannage hors garantie sera facturée par la société DE BONS POÊLES en sus au tarif horaire de l’entreprise.</w:t>
      </w:r>
    </w:p>
    <w:p w:rsidR="00B50360" w:rsidRPr="00BF1DD9" w:rsidRDefault="00B50360" w:rsidP="00B50360">
      <w:pPr>
        <w:jc w:val="center"/>
        <w:rPr>
          <w:b/>
          <w:sz w:val="21"/>
          <w:szCs w:val="21"/>
          <w:u w:val="single"/>
        </w:rPr>
      </w:pPr>
      <w:r w:rsidRPr="00BF1DD9">
        <w:rPr>
          <w:b/>
          <w:sz w:val="21"/>
          <w:szCs w:val="21"/>
          <w:u w:val="single"/>
        </w:rPr>
        <w:t>Exclusion de garantie</w:t>
      </w:r>
    </w:p>
    <w:p w:rsidR="00B50360" w:rsidRPr="00BF1DD9" w:rsidRDefault="00B50360" w:rsidP="00B50360">
      <w:pPr>
        <w:pStyle w:val="Paragraphedeliste"/>
        <w:numPr>
          <w:ilvl w:val="0"/>
          <w:numId w:val="4"/>
        </w:numPr>
        <w:jc w:val="both"/>
        <w:rPr>
          <w:sz w:val="21"/>
          <w:szCs w:val="21"/>
        </w:rPr>
      </w:pPr>
      <w:r w:rsidRPr="00BF1DD9">
        <w:rPr>
          <w:sz w:val="21"/>
          <w:szCs w:val="21"/>
        </w:rPr>
        <w:t xml:space="preserve">4 : Sont exclues du présent contrat et donneront lieu à facturation séparée les interventions dues aux faits suivants : </w:t>
      </w:r>
    </w:p>
    <w:p w:rsidR="00B50360" w:rsidRPr="00BF1DD9" w:rsidRDefault="00B50360" w:rsidP="00B50360">
      <w:pPr>
        <w:pStyle w:val="Paragraphedeliste"/>
        <w:numPr>
          <w:ilvl w:val="0"/>
          <w:numId w:val="5"/>
        </w:numPr>
        <w:jc w:val="both"/>
        <w:rPr>
          <w:sz w:val="21"/>
          <w:szCs w:val="21"/>
        </w:rPr>
      </w:pPr>
      <w:r w:rsidRPr="00BF1DD9">
        <w:rPr>
          <w:sz w:val="21"/>
          <w:szCs w:val="21"/>
        </w:rPr>
        <w:t>Utilisation anormale ayant entraîné des dégâts ou un accident.</w:t>
      </w:r>
    </w:p>
    <w:p w:rsidR="00B50360" w:rsidRPr="00BF1DD9" w:rsidRDefault="00B50360" w:rsidP="00B50360">
      <w:pPr>
        <w:pStyle w:val="Paragraphedeliste"/>
        <w:numPr>
          <w:ilvl w:val="0"/>
          <w:numId w:val="5"/>
        </w:numPr>
        <w:jc w:val="both"/>
        <w:rPr>
          <w:sz w:val="21"/>
          <w:szCs w:val="21"/>
        </w:rPr>
      </w:pPr>
      <w:r w:rsidRPr="00BF1DD9">
        <w:rPr>
          <w:sz w:val="21"/>
          <w:szCs w:val="21"/>
        </w:rPr>
        <w:t>Négligence ou faute du client.</w:t>
      </w:r>
    </w:p>
    <w:p w:rsidR="00B50360" w:rsidRPr="00BF1DD9" w:rsidRDefault="00B50360" w:rsidP="00B50360">
      <w:pPr>
        <w:pStyle w:val="Paragraphedeliste"/>
        <w:numPr>
          <w:ilvl w:val="0"/>
          <w:numId w:val="5"/>
        </w:numPr>
        <w:jc w:val="both"/>
        <w:rPr>
          <w:sz w:val="21"/>
          <w:szCs w:val="21"/>
        </w:rPr>
      </w:pPr>
      <w:r w:rsidRPr="00BF1DD9">
        <w:rPr>
          <w:sz w:val="21"/>
          <w:szCs w:val="21"/>
        </w:rPr>
        <w:t>Modification des spécifications du poêle.</w:t>
      </w:r>
    </w:p>
    <w:p w:rsidR="00B50360" w:rsidRPr="00BF1DD9" w:rsidRDefault="00B50360" w:rsidP="00B50360">
      <w:pPr>
        <w:pStyle w:val="Paragraphedeliste"/>
        <w:numPr>
          <w:ilvl w:val="0"/>
          <w:numId w:val="5"/>
        </w:numPr>
        <w:jc w:val="both"/>
        <w:rPr>
          <w:sz w:val="21"/>
          <w:szCs w:val="21"/>
        </w:rPr>
      </w:pPr>
      <w:r w:rsidRPr="00BF1DD9">
        <w:rPr>
          <w:sz w:val="21"/>
          <w:szCs w:val="21"/>
        </w:rPr>
        <w:lastRenderedPageBreak/>
        <w:t>Utilisation de granulés non « DIN + » ou stockés dans un lieu humide.</w:t>
      </w:r>
    </w:p>
    <w:p w:rsidR="00B50360" w:rsidRPr="00BF1DD9" w:rsidRDefault="00B50360" w:rsidP="00B50360">
      <w:pPr>
        <w:pStyle w:val="Paragraphedeliste"/>
        <w:numPr>
          <w:ilvl w:val="0"/>
          <w:numId w:val="5"/>
        </w:numPr>
        <w:jc w:val="both"/>
        <w:rPr>
          <w:sz w:val="21"/>
          <w:szCs w:val="21"/>
        </w:rPr>
      </w:pPr>
      <w:r w:rsidRPr="00BF1DD9">
        <w:rPr>
          <w:sz w:val="21"/>
          <w:szCs w:val="21"/>
        </w:rPr>
        <w:t>Variation ou défaillance du courant électrique et dégradations dues à la foudre, à l’orage, aux intempéries et autres conditions climatiques.</w:t>
      </w:r>
    </w:p>
    <w:p w:rsidR="00B50360" w:rsidRPr="00BF1DD9" w:rsidRDefault="00B50360" w:rsidP="00B50360">
      <w:pPr>
        <w:pStyle w:val="Paragraphedeliste"/>
        <w:numPr>
          <w:ilvl w:val="0"/>
          <w:numId w:val="5"/>
        </w:numPr>
        <w:jc w:val="both"/>
        <w:rPr>
          <w:sz w:val="21"/>
          <w:szCs w:val="21"/>
        </w:rPr>
      </w:pPr>
      <w:r w:rsidRPr="00BF1DD9">
        <w:rPr>
          <w:sz w:val="21"/>
          <w:szCs w:val="21"/>
        </w:rPr>
        <w:t>Programmation incorrecte et non prise de connaissance de la notice.</w:t>
      </w:r>
    </w:p>
    <w:p w:rsidR="00B50360" w:rsidRPr="00BF1DD9" w:rsidRDefault="00B50360" w:rsidP="00B50360">
      <w:pPr>
        <w:pStyle w:val="Paragraphedeliste"/>
        <w:numPr>
          <w:ilvl w:val="0"/>
          <w:numId w:val="5"/>
        </w:numPr>
        <w:jc w:val="both"/>
        <w:rPr>
          <w:sz w:val="21"/>
          <w:szCs w:val="21"/>
        </w:rPr>
      </w:pPr>
      <w:r w:rsidRPr="00BF1DD9">
        <w:rPr>
          <w:sz w:val="21"/>
          <w:szCs w:val="21"/>
        </w:rPr>
        <w:t>En cas de dégradation, à cause d’objet posé sur le poêle (vêtement, objets de décoration, matière en plastique, bois ou granulés tombé à l’intérieur du poêle).</w:t>
      </w:r>
    </w:p>
    <w:p w:rsidR="00B50360" w:rsidRPr="00BF1DD9" w:rsidRDefault="00B50360" w:rsidP="00B50360">
      <w:pPr>
        <w:pStyle w:val="Paragraphedeliste"/>
        <w:numPr>
          <w:ilvl w:val="0"/>
          <w:numId w:val="5"/>
        </w:numPr>
        <w:rPr>
          <w:sz w:val="21"/>
          <w:szCs w:val="21"/>
        </w:rPr>
      </w:pPr>
      <w:r w:rsidRPr="00BF1DD9">
        <w:rPr>
          <w:sz w:val="21"/>
          <w:szCs w:val="21"/>
        </w:rPr>
        <w:t>Déplacement ou transport du poêle dans un autre lieu.</w:t>
      </w:r>
    </w:p>
    <w:p w:rsidR="00B50360" w:rsidRPr="00BF1DD9" w:rsidRDefault="00B50360" w:rsidP="00B50360">
      <w:pPr>
        <w:jc w:val="center"/>
        <w:rPr>
          <w:b/>
          <w:sz w:val="21"/>
          <w:szCs w:val="21"/>
          <w:u w:val="single"/>
        </w:rPr>
      </w:pPr>
      <w:r w:rsidRPr="00BF1DD9">
        <w:rPr>
          <w:b/>
          <w:sz w:val="21"/>
          <w:szCs w:val="21"/>
          <w:u w:val="single"/>
        </w:rPr>
        <w:t>Accès à l’appareil</w:t>
      </w:r>
    </w:p>
    <w:p w:rsidR="00B50360" w:rsidRPr="00BF1DD9" w:rsidRDefault="00B50360" w:rsidP="00B50360">
      <w:pPr>
        <w:pStyle w:val="Paragraphedeliste"/>
        <w:numPr>
          <w:ilvl w:val="0"/>
          <w:numId w:val="4"/>
        </w:numPr>
        <w:jc w:val="both"/>
        <w:rPr>
          <w:sz w:val="21"/>
          <w:szCs w:val="21"/>
        </w:rPr>
      </w:pPr>
      <w:r w:rsidRPr="00BF1DD9">
        <w:rPr>
          <w:sz w:val="21"/>
          <w:szCs w:val="21"/>
        </w:rPr>
        <w:t>5.1 : L’utilisateur s’engage à laisser au personnel envoyé par la société DE BONS POÊLES le libre accès au matériel couvert par le présent contrat. Il lui laissera un espace suffisant, nécessaire à l’exécution de travaux de maintenance et de réparation.</w:t>
      </w:r>
    </w:p>
    <w:p w:rsidR="00B50360" w:rsidRPr="00BF1DD9" w:rsidRDefault="00B50360" w:rsidP="00B50360">
      <w:pPr>
        <w:pStyle w:val="Paragraphedeliste"/>
        <w:numPr>
          <w:ilvl w:val="0"/>
          <w:numId w:val="4"/>
        </w:numPr>
        <w:jc w:val="both"/>
        <w:rPr>
          <w:b/>
          <w:color w:val="FF0000"/>
          <w:sz w:val="21"/>
          <w:szCs w:val="21"/>
          <w:u w:val="single"/>
        </w:rPr>
      </w:pPr>
      <w:r w:rsidRPr="00BF1DD9">
        <w:rPr>
          <w:sz w:val="21"/>
          <w:szCs w:val="21"/>
        </w:rPr>
        <w:t xml:space="preserve">5.2 : Les interventions seront effectuées par les techniciens délégués par DE BONS POÊLES les jours ouvrables du lundi au vendredi et de 8h à 17h. </w:t>
      </w:r>
      <w:r w:rsidRPr="00BF1DD9">
        <w:rPr>
          <w:b/>
          <w:color w:val="FF0000"/>
          <w:sz w:val="21"/>
          <w:szCs w:val="21"/>
          <w:u w:val="single"/>
        </w:rPr>
        <w:t>Aucun horaire précis ne pourra être donné et seulement « des plages horaires »</w:t>
      </w:r>
    </w:p>
    <w:p w:rsidR="00B50360" w:rsidRPr="00BF1DD9" w:rsidRDefault="00B50360" w:rsidP="00B50360">
      <w:pPr>
        <w:pStyle w:val="Paragraphedeliste"/>
        <w:numPr>
          <w:ilvl w:val="0"/>
          <w:numId w:val="4"/>
        </w:numPr>
        <w:jc w:val="both"/>
        <w:rPr>
          <w:sz w:val="21"/>
          <w:szCs w:val="21"/>
        </w:rPr>
      </w:pPr>
      <w:r w:rsidRPr="00BF1DD9">
        <w:rPr>
          <w:sz w:val="21"/>
          <w:szCs w:val="21"/>
        </w:rPr>
        <w:t>5.3 : Au cas où le technicien de la société DE BONS POÊLES ne pourrait pas avoir accès au poêle, le temps passé serait alors facturé à l’utilisateur au tarif horaire de l’entreprise.</w:t>
      </w:r>
    </w:p>
    <w:p w:rsidR="00B50360" w:rsidRPr="00BF1DD9" w:rsidRDefault="00B50360" w:rsidP="00B50360">
      <w:pPr>
        <w:jc w:val="center"/>
        <w:rPr>
          <w:b/>
          <w:sz w:val="21"/>
          <w:szCs w:val="21"/>
          <w:u w:val="single"/>
        </w:rPr>
      </w:pPr>
      <w:r w:rsidRPr="00BF1DD9">
        <w:rPr>
          <w:b/>
          <w:sz w:val="21"/>
          <w:szCs w:val="21"/>
          <w:u w:val="single"/>
        </w:rPr>
        <w:t>Obligation</w:t>
      </w:r>
    </w:p>
    <w:p w:rsidR="00B50360" w:rsidRPr="00BF1DD9" w:rsidRDefault="00B50360" w:rsidP="00B50360">
      <w:pPr>
        <w:pStyle w:val="Paragraphedeliste"/>
        <w:numPr>
          <w:ilvl w:val="0"/>
          <w:numId w:val="6"/>
        </w:numPr>
        <w:jc w:val="both"/>
        <w:rPr>
          <w:sz w:val="21"/>
          <w:szCs w:val="21"/>
        </w:rPr>
      </w:pPr>
      <w:r w:rsidRPr="00BF1DD9">
        <w:rPr>
          <w:sz w:val="21"/>
          <w:szCs w:val="21"/>
        </w:rPr>
        <w:t>6.1 : La société DE BONS POÊLES assure que le matériel et les équipements sont aux normes en vigueur. Si de nouvelles normes, concernant les poêles à bois ou mixte voyaient le jour, les frais de mise aux normes, seraient à la charge de l’utilisateur.</w:t>
      </w:r>
    </w:p>
    <w:p w:rsidR="00B50360" w:rsidRPr="00BF1DD9" w:rsidRDefault="00B50360" w:rsidP="00B50360">
      <w:pPr>
        <w:pStyle w:val="Paragraphedeliste"/>
        <w:numPr>
          <w:ilvl w:val="0"/>
          <w:numId w:val="6"/>
        </w:numPr>
        <w:jc w:val="both"/>
        <w:rPr>
          <w:sz w:val="21"/>
          <w:szCs w:val="21"/>
        </w:rPr>
      </w:pPr>
      <w:r w:rsidRPr="00BF1DD9">
        <w:rPr>
          <w:sz w:val="21"/>
          <w:szCs w:val="21"/>
        </w:rPr>
        <w:t>6.2 : L’utilisateur s’engage à respecter les conditions normales d’utilisation du poêle et à appliquer strictement toutes les instructions données par la société DE BONS POÊLES et la notice du fabricant.</w:t>
      </w:r>
    </w:p>
    <w:p w:rsidR="00B50360" w:rsidRPr="00BF1DD9" w:rsidRDefault="00B50360" w:rsidP="00B50360">
      <w:pPr>
        <w:jc w:val="center"/>
        <w:rPr>
          <w:b/>
          <w:sz w:val="21"/>
          <w:szCs w:val="21"/>
          <w:u w:val="single"/>
        </w:rPr>
      </w:pPr>
      <w:r w:rsidRPr="00BF1DD9">
        <w:rPr>
          <w:b/>
          <w:sz w:val="21"/>
          <w:szCs w:val="21"/>
          <w:u w:val="single"/>
        </w:rPr>
        <w:t>Limitation des responsabilités</w:t>
      </w:r>
    </w:p>
    <w:p w:rsidR="00B50360" w:rsidRPr="00BF1DD9" w:rsidRDefault="00B50360" w:rsidP="00B50360">
      <w:pPr>
        <w:pStyle w:val="Paragraphedeliste"/>
        <w:numPr>
          <w:ilvl w:val="0"/>
          <w:numId w:val="7"/>
        </w:numPr>
        <w:jc w:val="both"/>
        <w:rPr>
          <w:sz w:val="21"/>
          <w:szCs w:val="21"/>
        </w:rPr>
      </w:pPr>
      <w:r w:rsidRPr="00BF1DD9">
        <w:rPr>
          <w:sz w:val="21"/>
          <w:szCs w:val="21"/>
        </w:rPr>
        <w:t>7.1 : La société DE BONS POÊLES sera dégagée de toutes responsabilités en cas de non observation par l’utilisateur d’une des clauses du présent contrat ou en cas de survenance de l’un des faits prévus dans l’article 4.</w:t>
      </w:r>
    </w:p>
    <w:p w:rsidR="00B50360" w:rsidRPr="00BF1DD9" w:rsidRDefault="00B50360" w:rsidP="00B50360">
      <w:pPr>
        <w:pStyle w:val="Paragraphedeliste"/>
        <w:numPr>
          <w:ilvl w:val="0"/>
          <w:numId w:val="7"/>
        </w:numPr>
        <w:jc w:val="both"/>
        <w:rPr>
          <w:sz w:val="21"/>
          <w:szCs w:val="21"/>
        </w:rPr>
      </w:pPr>
      <w:r w:rsidRPr="00BF1DD9">
        <w:rPr>
          <w:sz w:val="21"/>
          <w:szCs w:val="21"/>
        </w:rPr>
        <w:t>7.2 : La société DE BONS POÊLES ne pourra en aucun cas être considérée comme responsable des dommages directs ou indirects résultant de la mauvaise utilisation matériel, y compris du manque d’entretien courant à la charge de l’utilisateur (nettoyage du foyer, décentrage, mauvaise utilisation de la cassette à granulés…).</w:t>
      </w:r>
    </w:p>
    <w:p w:rsidR="00B50360" w:rsidRPr="00BF1DD9" w:rsidRDefault="00B50360" w:rsidP="00B50360">
      <w:pPr>
        <w:pStyle w:val="Paragraphedeliste"/>
        <w:numPr>
          <w:ilvl w:val="0"/>
          <w:numId w:val="7"/>
        </w:numPr>
        <w:jc w:val="both"/>
        <w:rPr>
          <w:sz w:val="21"/>
          <w:szCs w:val="21"/>
        </w:rPr>
      </w:pPr>
      <w:r w:rsidRPr="00BF1DD9">
        <w:rPr>
          <w:sz w:val="21"/>
          <w:szCs w:val="21"/>
        </w:rPr>
        <w:t>7.3 : La société DE BONS POÊLES ne pourra être rendue responsable des pannes ou anomalies de fonctionnement du matériel, durée de la panne ou de l’immobilisation avant la remise en marche normale.</w:t>
      </w:r>
    </w:p>
    <w:p w:rsidR="00B50360" w:rsidRPr="00BF1DD9" w:rsidRDefault="00B50360" w:rsidP="00B50360">
      <w:pPr>
        <w:pStyle w:val="Paragraphedeliste"/>
        <w:numPr>
          <w:ilvl w:val="0"/>
          <w:numId w:val="7"/>
        </w:numPr>
        <w:jc w:val="both"/>
        <w:rPr>
          <w:sz w:val="21"/>
          <w:szCs w:val="21"/>
        </w:rPr>
      </w:pPr>
      <w:r w:rsidRPr="00BF1DD9">
        <w:rPr>
          <w:sz w:val="21"/>
          <w:szCs w:val="21"/>
        </w:rPr>
        <w:t>7.4 : Enfin, la responsabilité de la société DE BONS POÊLES ne pourra être engagée de motifs indépendants de sa volonté tels : grèves, interruption de travail, congés des techniciens, retard des fournisseurs, sinistre, climat ou accidents.</w:t>
      </w:r>
    </w:p>
    <w:p w:rsidR="00B50360" w:rsidRPr="00BF1DD9" w:rsidRDefault="00B50360" w:rsidP="00B50360">
      <w:pPr>
        <w:jc w:val="center"/>
        <w:rPr>
          <w:b/>
          <w:sz w:val="21"/>
          <w:szCs w:val="21"/>
          <w:u w:val="single"/>
        </w:rPr>
      </w:pPr>
      <w:r w:rsidRPr="00BF1DD9">
        <w:rPr>
          <w:b/>
          <w:sz w:val="21"/>
          <w:szCs w:val="21"/>
          <w:u w:val="single"/>
        </w:rPr>
        <w:t>Contrat</w:t>
      </w:r>
    </w:p>
    <w:p w:rsidR="00B50360" w:rsidRPr="00BF1DD9" w:rsidRDefault="00B50360" w:rsidP="00B50360">
      <w:pPr>
        <w:pStyle w:val="Paragraphedeliste"/>
        <w:numPr>
          <w:ilvl w:val="0"/>
          <w:numId w:val="8"/>
        </w:numPr>
        <w:jc w:val="both"/>
        <w:rPr>
          <w:sz w:val="21"/>
          <w:szCs w:val="21"/>
        </w:rPr>
      </w:pPr>
      <w:r w:rsidRPr="00BF1DD9">
        <w:rPr>
          <w:sz w:val="21"/>
          <w:szCs w:val="21"/>
        </w:rPr>
        <w:t xml:space="preserve">8.1 : Le présent contrat est conclu pour une durée de 1 an à compter de la date de signature.  </w:t>
      </w:r>
    </w:p>
    <w:p w:rsidR="00B50360" w:rsidRPr="00BF1DD9" w:rsidRDefault="00B50360" w:rsidP="00B50360">
      <w:pPr>
        <w:pStyle w:val="Paragraphedeliste"/>
        <w:numPr>
          <w:ilvl w:val="0"/>
          <w:numId w:val="8"/>
        </w:numPr>
        <w:jc w:val="both"/>
        <w:rPr>
          <w:sz w:val="21"/>
          <w:szCs w:val="21"/>
        </w:rPr>
      </w:pPr>
      <w:r w:rsidRPr="00BF1DD9">
        <w:rPr>
          <w:sz w:val="21"/>
          <w:szCs w:val="21"/>
        </w:rPr>
        <w:t xml:space="preserve">8.2 : Il se poursuivra ensuite </w:t>
      </w:r>
      <w:r w:rsidRPr="00BF1DD9">
        <w:rPr>
          <w:b/>
          <w:color w:val="FF0000"/>
          <w:sz w:val="21"/>
          <w:szCs w:val="21"/>
          <w:u w:val="single"/>
        </w:rPr>
        <w:t>par tacite reconduction par périodes d’un an</w:t>
      </w:r>
      <w:r w:rsidRPr="00BF1DD9">
        <w:rPr>
          <w:sz w:val="21"/>
          <w:szCs w:val="21"/>
        </w:rPr>
        <w:t>, sauf dénonciation par l’une ou l’autre des parties, en respectant un préavis d’un mois avant la fin de la période en cours. Toute notification ou avenant du contrat se fera par courrier ou par email de la part du client ou de la SARL DE BONS POELES.</w:t>
      </w:r>
    </w:p>
    <w:p w:rsidR="00B50360" w:rsidRPr="00BF1DD9" w:rsidRDefault="00B50360" w:rsidP="00B50360">
      <w:pPr>
        <w:pStyle w:val="Paragraphedeliste"/>
        <w:jc w:val="both"/>
        <w:rPr>
          <w:b/>
          <w:color w:val="FF0000"/>
          <w:sz w:val="21"/>
          <w:szCs w:val="21"/>
          <w:u w:val="single"/>
        </w:rPr>
      </w:pPr>
      <w:r w:rsidRPr="00BF1DD9">
        <w:rPr>
          <w:b/>
          <w:color w:val="FF0000"/>
          <w:sz w:val="21"/>
          <w:szCs w:val="21"/>
          <w:u w:val="single"/>
        </w:rPr>
        <w:t>Toute rupture de contrat par l’un ou l’autre des parties pourra se faire sans justification.</w:t>
      </w:r>
    </w:p>
    <w:p w:rsidR="00B50360" w:rsidRPr="00BF1DD9" w:rsidRDefault="00B50360" w:rsidP="00B50360">
      <w:pPr>
        <w:pStyle w:val="Paragraphedeliste"/>
        <w:numPr>
          <w:ilvl w:val="0"/>
          <w:numId w:val="2"/>
        </w:numPr>
        <w:jc w:val="both"/>
        <w:rPr>
          <w:sz w:val="21"/>
          <w:szCs w:val="21"/>
        </w:rPr>
      </w:pPr>
      <w:r w:rsidRPr="00BF1DD9">
        <w:rPr>
          <w:sz w:val="21"/>
          <w:szCs w:val="21"/>
        </w:rPr>
        <w:t xml:space="preserve">8.3 : Le tarif de la prestation peut être revu d’une année à l’autre en fonction de l’évolution du marché et/ou de la fiscalité (TVA, hausse des tarifs du fabricant…). La société DE BONS POÊLES informera ses clients sur l’évolution des tarifs avant la reconduction du contrat d’une année sur l’autre. </w:t>
      </w:r>
      <w:r w:rsidRPr="00BF1DD9">
        <w:rPr>
          <w:b/>
          <w:color w:val="FF0000"/>
          <w:sz w:val="21"/>
          <w:szCs w:val="21"/>
          <w:u w:val="single"/>
        </w:rPr>
        <w:t>Le client a la possibilité de dénoncer le présent contrat suite à une augmentation de tarif notifié par courrier ou par email</w:t>
      </w:r>
      <w:r w:rsidRPr="00BF1DD9">
        <w:rPr>
          <w:sz w:val="21"/>
          <w:szCs w:val="21"/>
        </w:rPr>
        <w:t>.</w:t>
      </w:r>
    </w:p>
    <w:p w:rsidR="00B50360" w:rsidRPr="00BF1DD9" w:rsidRDefault="00B50360" w:rsidP="00B50360">
      <w:pPr>
        <w:pStyle w:val="Paragraphedeliste"/>
        <w:numPr>
          <w:ilvl w:val="0"/>
          <w:numId w:val="8"/>
        </w:numPr>
        <w:jc w:val="both"/>
        <w:rPr>
          <w:sz w:val="21"/>
          <w:szCs w:val="21"/>
        </w:rPr>
      </w:pPr>
      <w:r w:rsidRPr="00BF1DD9">
        <w:rPr>
          <w:sz w:val="21"/>
          <w:szCs w:val="21"/>
        </w:rPr>
        <w:lastRenderedPageBreak/>
        <w:t xml:space="preserve">8.4 : La société DE BONS POÊLES reste à la disposition de l’utilisateur pour toute information complémentaire </w:t>
      </w:r>
      <w:r w:rsidRPr="00BF1DD9">
        <w:rPr>
          <w:b/>
          <w:color w:val="FF0000"/>
          <w:sz w:val="21"/>
          <w:szCs w:val="21"/>
          <w:u w:val="single"/>
        </w:rPr>
        <w:t>mais se réserve le droit de refuser un entretien en cas de refus de signature de ce contrat de la part du client et se réserve le droit de dénoncer le contrat en cas de défaillance du souscripteur</w:t>
      </w:r>
      <w:r w:rsidRPr="00BF1DD9">
        <w:rPr>
          <w:sz w:val="21"/>
          <w:szCs w:val="21"/>
        </w:rPr>
        <w:t>.</w:t>
      </w:r>
    </w:p>
    <w:p w:rsidR="00B50360" w:rsidRPr="00BF1DD9" w:rsidRDefault="00B50360" w:rsidP="00B50360">
      <w:pPr>
        <w:jc w:val="center"/>
        <w:rPr>
          <w:b/>
          <w:sz w:val="21"/>
          <w:szCs w:val="21"/>
          <w:u w:val="single"/>
        </w:rPr>
      </w:pPr>
      <w:r w:rsidRPr="00BF1DD9">
        <w:rPr>
          <w:b/>
          <w:sz w:val="21"/>
          <w:szCs w:val="21"/>
          <w:u w:val="single"/>
        </w:rPr>
        <w:t>Paiement</w:t>
      </w:r>
    </w:p>
    <w:p w:rsidR="00B50360" w:rsidRPr="00BF1DD9" w:rsidRDefault="00B50360" w:rsidP="00B50360">
      <w:pPr>
        <w:pStyle w:val="Paragraphedeliste"/>
        <w:numPr>
          <w:ilvl w:val="0"/>
          <w:numId w:val="8"/>
        </w:numPr>
        <w:rPr>
          <w:sz w:val="21"/>
          <w:szCs w:val="21"/>
        </w:rPr>
      </w:pPr>
      <w:r w:rsidRPr="00BF1DD9">
        <w:rPr>
          <w:sz w:val="21"/>
          <w:szCs w:val="21"/>
        </w:rPr>
        <w:t>9.1 :</w:t>
      </w:r>
      <w:r w:rsidRPr="00BF1DD9">
        <w:rPr>
          <w:rFonts w:cs="ComicSansMS,Bold"/>
          <w:bCs/>
          <w:sz w:val="21"/>
          <w:szCs w:val="21"/>
        </w:rPr>
        <w:t xml:space="preserve"> </w:t>
      </w:r>
      <w:r w:rsidRPr="00BF1DD9">
        <w:rPr>
          <w:sz w:val="21"/>
          <w:szCs w:val="21"/>
        </w:rPr>
        <w:t>Paiement</w:t>
      </w:r>
      <w:r w:rsidRPr="00BF1DD9">
        <w:rPr>
          <w:rFonts w:cs="ComicSansMS,Bold"/>
          <w:b/>
          <w:bCs/>
          <w:sz w:val="21"/>
          <w:szCs w:val="21"/>
        </w:rPr>
        <w:t xml:space="preserve"> </w:t>
      </w:r>
      <w:r w:rsidRPr="00BF1DD9">
        <w:rPr>
          <w:rFonts w:cs="ComicSansMS"/>
          <w:sz w:val="21"/>
          <w:szCs w:val="21"/>
        </w:rPr>
        <w:t xml:space="preserve">: Le paiement est choisi par le client sur un éventail de possibilité. Voir la </w:t>
      </w:r>
      <w:r w:rsidRPr="00BF1DD9">
        <w:rPr>
          <w:sz w:val="21"/>
          <w:szCs w:val="21"/>
        </w:rPr>
        <w:t>fiche</w:t>
      </w:r>
      <w:r w:rsidRPr="00BF1DD9">
        <w:rPr>
          <w:rFonts w:cs="ComicSansMS"/>
          <w:sz w:val="21"/>
          <w:szCs w:val="21"/>
        </w:rPr>
        <w:t xml:space="preserve"> type de forfait et modalité de paiement à restituer au moment de la signature du présent contrat.</w:t>
      </w:r>
    </w:p>
    <w:p w:rsidR="00B50360" w:rsidRPr="00BF1DD9" w:rsidRDefault="00B50360" w:rsidP="00B50360">
      <w:pPr>
        <w:pStyle w:val="Paragraphedeliste"/>
        <w:numPr>
          <w:ilvl w:val="0"/>
          <w:numId w:val="8"/>
        </w:numPr>
        <w:rPr>
          <w:sz w:val="21"/>
          <w:szCs w:val="21"/>
        </w:rPr>
      </w:pPr>
      <w:r w:rsidRPr="00BF1DD9">
        <w:rPr>
          <w:rFonts w:cs="ComicSansMS"/>
          <w:sz w:val="21"/>
          <w:szCs w:val="21"/>
        </w:rPr>
        <w:t>9.2 : Pour toute autre intervention en dehors de ce présent contrat, une facture sera émise.</w:t>
      </w:r>
    </w:p>
    <w:p w:rsidR="00B50360" w:rsidRPr="00BF1DD9" w:rsidRDefault="00B50360" w:rsidP="00B50360">
      <w:pPr>
        <w:pStyle w:val="Paragraphedeliste"/>
        <w:numPr>
          <w:ilvl w:val="0"/>
          <w:numId w:val="8"/>
        </w:numPr>
        <w:rPr>
          <w:b/>
          <w:color w:val="FF0000"/>
          <w:sz w:val="21"/>
          <w:szCs w:val="21"/>
          <w:u w:val="single"/>
        </w:rPr>
      </w:pPr>
      <w:r w:rsidRPr="00BF1DD9">
        <w:rPr>
          <w:rFonts w:cs="ComicSansMS"/>
          <w:sz w:val="21"/>
          <w:szCs w:val="21"/>
        </w:rPr>
        <w:t>9.3 : Papier à fournir pour conclusion du contrat : la feuille d’acceptation de prélèvement et un RIB si le client souhaite être prélevé mensuellement</w:t>
      </w:r>
      <w:r w:rsidRPr="00BF1DD9">
        <w:rPr>
          <w:rFonts w:cs="ComicSansMS"/>
          <w:b/>
          <w:color w:val="FF0000"/>
          <w:sz w:val="21"/>
          <w:szCs w:val="21"/>
          <w:u w:val="single"/>
        </w:rPr>
        <w:t>. Il sera facturé au client les frais bancaires générés par des impayés (prélèvements non aboutis) soit 13.20€ quel que soit le montant.</w:t>
      </w:r>
    </w:p>
    <w:p w:rsidR="00B50360" w:rsidRPr="00BF1DD9" w:rsidRDefault="00B50360" w:rsidP="00B50360">
      <w:pPr>
        <w:jc w:val="center"/>
        <w:rPr>
          <w:b/>
          <w:sz w:val="21"/>
          <w:szCs w:val="21"/>
          <w:u w:val="single"/>
        </w:rPr>
      </w:pPr>
      <w:r w:rsidRPr="00BF1DD9">
        <w:rPr>
          <w:b/>
          <w:sz w:val="21"/>
          <w:szCs w:val="21"/>
          <w:u w:val="single"/>
        </w:rPr>
        <w:t>Tarif en cas d’intervention hors garantie : pour l’année 2018/2019</w:t>
      </w:r>
    </w:p>
    <w:p w:rsidR="00B50360" w:rsidRPr="00BF1DD9" w:rsidRDefault="00B50360" w:rsidP="00B50360">
      <w:pPr>
        <w:rPr>
          <w:sz w:val="21"/>
          <w:szCs w:val="21"/>
        </w:rPr>
      </w:pPr>
      <w:r w:rsidRPr="00BF1DD9">
        <w:rPr>
          <w:sz w:val="21"/>
          <w:szCs w:val="21"/>
        </w:rPr>
        <w:t>En cas d’intervention de la société DE BONS POÊLES sur appel du client pour des prestations sortant du contrat et du cadre de garantie, il sera appliqué le barème de facturation suivant :</w:t>
      </w:r>
    </w:p>
    <w:p w:rsidR="00B50360" w:rsidRPr="00BF1DD9" w:rsidRDefault="00B50360" w:rsidP="00B50360">
      <w:pPr>
        <w:rPr>
          <w:sz w:val="21"/>
          <w:szCs w:val="21"/>
        </w:rPr>
      </w:pPr>
      <w:r w:rsidRPr="00BF1DD9">
        <w:rPr>
          <w:sz w:val="21"/>
          <w:szCs w:val="21"/>
        </w:rPr>
        <w:t xml:space="preserve"> – Déplacement inférieur à 50 kms du lieu d’achat : 40 € TTC</w:t>
      </w:r>
      <w:r w:rsidRPr="00BF1DD9">
        <w:rPr>
          <w:sz w:val="21"/>
          <w:szCs w:val="21"/>
        </w:rPr>
        <w:br/>
        <w:t xml:space="preserve"> – Déplacement supérieur à 50 kms : 60 € TTC</w:t>
      </w:r>
      <w:r w:rsidRPr="00BF1DD9">
        <w:rPr>
          <w:sz w:val="21"/>
          <w:szCs w:val="21"/>
        </w:rPr>
        <w:br/>
        <w:t xml:space="preserve"> – Taux horaire de la main d’œuvre : 51 € TTC</w:t>
      </w:r>
      <w:r w:rsidRPr="00BF1DD9">
        <w:rPr>
          <w:sz w:val="21"/>
          <w:szCs w:val="21"/>
        </w:rPr>
        <w:br/>
        <w:t xml:space="preserve"> – Fournitures et pièces de rechange : prix suivant devis et accord du client.</w:t>
      </w:r>
    </w:p>
    <w:p w:rsidR="00B50360" w:rsidRPr="00BF1DD9" w:rsidRDefault="00B50360" w:rsidP="00B50360">
      <w:pPr>
        <w:jc w:val="center"/>
        <w:rPr>
          <w:b/>
          <w:sz w:val="21"/>
          <w:szCs w:val="21"/>
          <w:u w:val="single"/>
        </w:rPr>
      </w:pPr>
      <w:r w:rsidRPr="00BF1DD9">
        <w:rPr>
          <w:b/>
          <w:sz w:val="21"/>
          <w:szCs w:val="21"/>
          <w:u w:val="single"/>
        </w:rPr>
        <w:t>Pour tous ses contrats, Poêles et Cheminées Céline vous donne le choix dans votre mode de règlement.</w:t>
      </w:r>
    </w:p>
    <w:p w:rsidR="00B50360" w:rsidRPr="00BF1DD9" w:rsidRDefault="00B50360" w:rsidP="00B50360">
      <w:pPr>
        <w:pStyle w:val="Paragraphedeliste"/>
        <w:numPr>
          <w:ilvl w:val="0"/>
          <w:numId w:val="9"/>
        </w:numPr>
        <w:ind w:left="426" w:hanging="578"/>
        <w:jc w:val="both"/>
        <w:rPr>
          <w:sz w:val="21"/>
          <w:szCs w:val="21"/>
        </w:rPr>
      </w:pPr>
      <w:r w:rsidRPr="00BF1DD9">
        <w:rPr>
          <w:b/>
          <w:i/>
          <w:sz w:val="21"/>
          <w:szCs w:val="21"/>
          <w:u w:val="single"/>
        </w:rPr>
        <w:t>Paiement direct</w:t>
      </w:r>
      <w:r w:rsidRPr="00BF1DD9">
        <w:rPr>
          <w:b/>
          <w:sz w:val="21"/>
          <w:szCs w:val="21"/>
          <w:u w:val="single"/>
        </w:rPr>
        <w:t> :</w:t>
      </w:r>
      <w:r w:rsidRPr="00BF1DD9">
        <w:rPr>
          <w:sz w:val="21"/>
          <w:szCs w:val="21"/>
        </w:rPr>
        <w:t xml:space="preserve"> Vous pouvez choisir le règlement direct à la signature des contrats et à la commande de vos bûches de bois densifié. Acompte de 30% à la commande et solde à la livraison.</w:t>
      </w:r>
    </w:p>
    <w:p w:rsidR="00B50360" w:rsidRPr="00BF1DD9" w:rsidRDefault="00B50360" w:rsidP="00B50360">
      <w:pPr>
        <w:jc w:val="both"/>
        <w:rPr>
          <w:b/>
          <w:sz w:val="21"/>
          <w:szCs w:val="21"/>
          <w:u w:val="single"/>
        </w:rPr>
      </w:pPr>
      <w:r w:rsidRPr="00BF1DD9">
        <w:rPr>
          <w:b/>
          <w:sz w:val="21"/>
          <w:szCs w:val="21"/>
          <w:highlight w:val="yellow"/>
          <w:u w:val="single"/>
        </w:rPr>
        <w:t>DATE LIMITE DE REPONSE : 15 JUILLET 2018</w:t>
      </w:r>
    </w:p>
    <w:p w:rsidR="00B50360" w:rsidRPr="00BF1DD9" w:rsidRDefault="00B50360" w:rsidP="00B50360">
      <w:pPr>
        <w:pStyle w:val="Paragraphedeliste"/>
        <w:numPr>
          <w:ilvl w:val="0"/>
          <w:numId w:val="9"/>
        </w:numPr>
        <w:ind w:left="426" w:hanging="578"/>
        <w:rPr>
          <w:b/>
          <w:i/>
          <w:sz w:val="21"/>
          <w:szCs w:val="21"/>
          <w:u w:val="single"/>
        </w:rPr>
      </w:pPr>
      <w:r w:rsidRPr="00BF1DD9">
        <w:rPr>
          <w:b/>
          <w:i/>
          <w:sz w:val="21"/>
          <w:szCs w:val="21"/>
          <w:u w:val="single"/>
        </w:rPr>
        <w:t>Paiement par mensualité* : paiement par prélèvement les 5 du mois</w:t>
      </w:r>
      <w:r w:rsidRPr="00BF1DD9">
        <w:rPr>
          <w:b/>
          <w:sz w:val="21"/>
          <w:szCs w:val="21"/>
        </w:rPr>
        <w:t xml:space="preserve">  </w:t>
      </w:r>
      <w:r w:rsidRPr="00181968">
        <w:rPr>
          <w:b/>
          <w:color w:val="FF0000"/>
          <w:sz w:val="21"/>
          <w:szCs w:val="21"/>
        </w:rPr>
        <w:t>RIB  à joindre pour établir le dossier bancaire.</w:t>
      </w:r>
    </w:p>
    <w:p w:rsidR="00B50360" w:rsidRPr="00BF1DD9" w:rsidRDefault="00B50360" w:rsidP="00B50360">
      <w:pPr>
        <w:jc w:val="both"/>
        <w:rPr>
          <w:sz w:val="21"/>
          <w:szCs w:val="21"/>
        </w:rPr>
      </w:pPr>
      <w:r w:rsidRPr="00BF1DD9">
        <w:rPr>
          <w:sz w:val="21"/>
          <w:szCs w:val="21"/>
        </w:rPr>
        <w:t xml:space="preserve">- </w:t>
      </w:r>
      <w:r w:rsidRPr="00BF1DD9">
        <w:rPr>
          <w:b/>
          <w:sz w:val="21"/>
          <w:szCs w:val="21"/>
          <w:u w:val="single"/>
        </w:rPr>
        <w:t>Mensualité souhaitée : 12.</w:t>
      </w:r>
      <w:r w:rsidRPr="00BF1DD9">
        <w:rPr>
          <w:sz w:val="21"/>
          <w:szCs w:val="21"/>
        </w:rPr>
        <w:t xml:space="preserve"> Pour l’hiver 2018/2019 </w:t>
      </w:r>
      <w:r w:rsidRPr="00BF1DD9">
        <w:rPr>
          <w:sz w:val="21"/>
          <w:szCs w:val="21"/>
        </w:rPr>
        <w:sym w:font="Wingdings" w:char="F0E8"/>
      </w:r>
      <w:r w:rsidRPr="00BF1DD9">
        <w:rPr>
          <w:sz w:val="21"/>
          <w:szCs w:val="21"/>
        </w:rPr>
        <w:t xml:space="preserve"> signature du contrat avant le </w:t>
      </w:r>
      <w:r w:rsidRPr="00BF1DD9">
        <w:rPr>
          <w:sz w:val="21"/>
          <w:szCs w:val="21"/>
          <w:highlight w:val="yellow"/>
        </w:rPr>
        <w:t>18 décembre 2017</w:t>
      </w:r>
      <w:r w:rsidRPr="00BF1DD9">
        <w:rPr>
          <w:sz w:val="21"/>
          <w:szCs w:val="21"/>
        </w:rPr>
        <w:t xml:space="preserve">, début du prélèvement </w:t>
      </w:r>
      <w:r w:rsidRPr="00BF1DD9">
        <w:rPr>
          <w:b/>
          <w:color w:val="FF0000"/>
          <w:sz w:val="21"/>
          <w:szCs w:val="21"/>
          <w:u w:val="single"/>
        </w:rPr>
        <w:t>JANVIER 2018.</w:t>
      </w:r>
      <w:r w:rsidRPr="00BF1DD9">
        <w:rPr>
          <w:color w:val="FF0000"/>
          <w:sz w:val="21"/>
          <w:szCs w:val="21"/>
        </w:rPr>
        <w:t xml:space="preserve"> </w:t>
      </w:r>
    </w:p>
    <w:p w:rsidR="00B50360" w:rsidRPr="00BF1DD9" w:rsidRDefault="00B50360" w:rsidP="00B50360">
      <w:pPr>
        <w:rPr>
          <w:sz w:val="21"/>
          <w:szCs w:val="21"/>
        </w:rPr>
      </w:pPr>
      <w:r w:rsidRPr="00BF1DD9">
        <w:rPr>
          <w:sz w:val="21"/>
          <w:szCs w:val="21"/>
        </w:rPr>
        <w:t xml:space="preserve">- </w:t>
      </w:r>
      <w:r w:rsidRPr="00BF1DD9">
        <w:rPr>
          <w:b/>
          <w:sz w:val="21"/>
          <w:szCs w:val="21"/>
          <w:u w:val="single"/>
        </w:rPr>
        <w:t>Mensualité souhaitée : 6</w:t>
      </w:r>
      <w:r w:rsidRPr="00BF1DD9">
        <w:rPr>
          <w:sz w:val="21"/>
          <w:szCs w:val="21"/>
        </w:rPr>
        <w:t xml:space="preserve">. Pour tout contrat signé avant le </w:t>
      </w:r>
      <w:r w:rsidRPr="00BF1DD9">
        <w:rPr>
          <w:sz w:val="21"/>
          <w:szCs w:val="21"/>
          <w:highlight w:val="yellow"/>
        </w:rPr>
        <w:t>15 mars 2018,</w:t>
      </w:r>
      <w:r w:rsidRPr="00BF1DD9">
        <w:rPr>
          <w:sz w:val="21"/>
          <w:szCs w:val="21"/>
        </w:rPr>
        <w:t xml:space="preserve"> début prélèvement 04/18</w:t>
      </w:r>
    </w:p>
    <w:p w:rsidR="00B50360" w:rsidRPr="00BF1DD9" w:rsidRDefault="00B50360" w:rsidP="00B50360">
      <w:pPr>
        <w:rPr>
          <w:sz w:val="21"/>
          <w:szCs w:val="21"/>
        </w:rPr>
      </w:pPr>
      <w:r w:rsidRPr="00BF1DD9">
        <w:rPr>
          <w:sz w:val="21"/>
          <w:szCs w:val="21"/>
        </w:rPr>
        <w:t xml:space="preserve">- </w:t>
      </w:r>
      <w:r w:rsidRPr="00BF1DD9">
        <w:rPr>
          <w:b/>
          <w:sz w:val="21"/>
          <w:szCs w:val="21"/>
          <w:u w:val="single"/>
        </w:rPr>
        <w:t>Mensualité souhaitée : 3</w:t>
      </w:r>
      <w:r w:rsidRPr="00BF1DD9">
        <w:rPr>
          <w:sz w:val="21"/>
          <w:szCs w:val="21"/>
        </w:rPr>
        <w:t xml:space="preserve">. Pour tout contrat signé avant le </w:t>
      </w:r>
      <w:r w:rsidRPr="00BF1DD9">
        <w:rPr>
          <w:sz w:val="21"/>
          <w:szCs w:val="21"/>
          <w:highlight w:val="yellow"/>
        </w:rPr>
        <w:t>15 juin 2018</w:t>
      </w:r>
      <w:r w:rsidRPr="00BF1DD9">
        <w:rPr>
          <w:sz w:val="21"/>
          <w:szCs w:val="21"/>
        </w:rPr>
        <w:t>, début prélèvement 07/18</w:t>
      </w:r>
    </w:p>
    <w:p w:rsidR="00B50360" w:rsidRDefault="00B50360" w:rsidP="00B50360">
      <w:pPr>
        <w:autoSpaceDE w:val="0"/>
        <w:autoSpaceDN w:val="0"/>
        <w:adjustRightInd w:val="0"/>
        <w:spacing w:after="0" w:line="240" w:lineRule="auto"/>
        <w:rPr>
          <w:rFonts w:cs="ComicSansMS"/>
          <w:sz w:val="21"/>
          <w:szCs w:val="21"/>
        </w:rPr>
      </w:pPr>
      <w:r w:rsidRPr="00BF1DD9">
        <w:rPr>
          <w:sz w:val="21"/>
          <w:szCs w:val="21"/>
        </w:rPr>
        <w:br/>
        <w:t xml:space="preserve">* Les mensualités correspondent au montant total TTC, divisé par le nombre de mensualités choisies par le client. </w:t>
      </w:r>
      <w:r w:rsidRPr="00BF1DD9">
        <w:rPr>
          <w:sz w:val="21"/>
          <w:szCs w:val="21"/>
        </w:rPr>
        <w:br/>
      </w:r>
      <w:r w:rsidRPr="00BF1DD9">
        <w:rPr>
          <w:rFonts w:cs="ComicSansMS"/>
          <w:sz w:val="21"/>
          <w:szCs w:val="21"/>
        </w:rPr>
        <w:t>Je souscris ce jour un contrat d’entretien avec la société DE BONS POÊLES.</w:t>
      </w:r>
      <w:r>
        <w:rPr>
          <w:rFonts w:cs="ComicSansMS"/>
          <w:sz w:val="21"/>
          <w:szCs w:val="21"/>
        </w:rPr>
        <w:t xml:space="preserve"> </w:t>
      </w:r>
      <w:r w:rsidRPr="00BF1DD9">
        <w:rPr>
          <w:rFonts w:cs="ComicSansMS"/>
          <w:sz w:val="21"/>
          <w:szCs w:val="21"/>
        </w:rPr>
        <w:t>Je déclare avoir pris connaissance des conditions générales du contrat.</w:t>
      </w:r>
    </w:p>
    <w:p w:rsidR="00B50360" w:rsidRDefault="00B50360" w:rsidP="00B50360">
      <w:pPr>
        <w:rPr>
          <w:sz w:val="21"/>
          <w:szCs w:val="21"/>
        </w:rPr>
      </w:pPr>
      <w:r w:rsidRPr="00BF1DD9">
        <w:rPr>
          <w:rFonts w:cs="ComicSansMS"/>
          <w:sz w:val="21"/>
          <w:szCs w:val="21"/>
          <w:highlight w:val="yellow"/>
        </w:rPr>
        <w:t>J’ai pris connaissance des dates limites de réponse, après cette date la société DE BONS POELES POURRA REFUSER L’INTERVENTION</w:t>
      </w:r>
      <w:r w:rsidRPr="00BF1DD9">
        <w:rPr>
          <w:rFonts w:cs="ComicSansMS"/>
          <w:sz w:val="21"/>
          <w:szCs w:val="21"/>
        </w:rPr>
        <w:br/>
        <w:t xml:space="preserve"> Ce contrat est établi en deux exemplaires, un pour chacune des parties.</w:t>
      </w:r>
    </w:p>
    <w:p w:rsidR="00B50360" w:rsidRPr="00BF1DD9" w:rsidRDefault="00B50360" w:rsidP="00B50360">
      <w:pPr>
        <w:rPr>
          <w:sz w:val="21"/>
          <w:szCs w:val="21"/>
        </w:rPr>
      </w:pPr>
      <w:r w:rsidRPr="00BF1DD9">
        <w:rPr>
          <w:sz w:val="21"/>
          <w:szCs w:val="21"/>
        </w:rPr>
        <w:t>Fait à</w:t>
      </w:r>
      <w:r w:rsidRPr="00BF1DD9">
        <w:rPr>
          <w:sz w:val="21"/>
          <w:szCs w:val="21"/>
        </w:rPr>
        <w:tab/>
      </w:r>
      <w:r w:rsidR="00EA005C">
        <w:fldChar w:fldCharType="begin">
          <w:ffData>
            <w:name w:val="Texte9"/>
            <w:enabled/>
            <w:calcOnExit w:val="0"/>
            <w:textInput/>
          </w:ffData>
        </w:fldChar>
      </w:r>
      <w:r w:rsidR="00EA005C">
        <w:instrText xml:space="preserve"> FORMTEXT </w:instrText>
      </w:r>
      <w:r w:rsidR="00EA005C">
        <w:fldChar w:fldCharType="separate"/>
      </w:r>
      <w:r w:rsidR="00EA005C">
        <w:rPr>
          <w:noProof/>
        </w:rPr>
        <w:t> </w:t>
      </w:r>
      <w:r w:rsidR="00EA005C">
        <w:rPr>
          <w:noProof/>
        </w:rPr>
        <w:t> </w:t>
      </w:r>
      <w:r w:rsidR="00EA005C">
        <w:rPr>
          <w:noProof/>
        </w:rPr>
        <w:t> </w:t>
      </w:r>
      <w:r w:rsidR="00EA005C">
        <w:rPr>
          <w:noProof/>
        </w:rPr>
        <w:t> </w:t>
      </w:r>
      <w:r w:rsidR="00EA005C">
        <w:rPr>
          <w:noProof/>
        </w:rPr>
        <w:t> </w:t>
      </w:r>
      <w:r w:rsidR="00EA005C">
        <w:fldChar w:fldCharType="end"/>
      </w:r>
      <w:r w:rsidRPr="00BF1DD9">
        <w:rPr>
          <w:sz w:val="21"/>
          <w:szCs w:val="21"/>
        </w:rPr>
        <w:tab/>
      </w:r>
      <w:r w:rsidRPr="00BF1DD9">
        <w:rPr>
          <w:sz w:val="21"/>
          <w:szCs w:val="21"/>
        </w:rPr>
        <w:tab/>
      </w:r>
      <w:r w:rsidRPr="00BF1DD9">
        <w:rPr>
          <w:sz w:val="21"/>
          <w:szCs w:val="21"/>
        </w:rPr>
        <w:tab/>
      </w:r>
      <w:r w:rsidRPr="00BF1DD9">
        <w:rPr>
          <w:sz w:val="21"/>
          <w:szCs w:val="21"/>
        </w:rPr>
        <w:tab/>
      </w:r>
      <w:r w:rsidRPr="00BF1DD9">
        <w:rPr>
          <w:sz w:val="21"/>
          <w:szCs w:val="21"/>
        </w:rPr>
        <w:tab/>
      </w:r>
      <w:r w:rsidRPr="00BF1DD9">
        <w:rPr>
          <w:sz w:val="21"/>
          <w:szCs w:val="21"/>
        </w:rPr>
        <w:tab/>
      </w:r>
      <w:r w:rsidRPr="00BF1DD9">
        <w:rPr>
          <w:sz w:val="21"/>
          <w:szCs w:val="21"/>
        </w:rPr>
        <w:tab/>
        <w:t>Le</w:t>
      </w:r>
      <w:r w:rsidR="00565805">
        <w:rPr>
          <w:sz w:val="21"/>
          <w:szCs w:val="21"/>
        </w:rPr>
        <w:t xml:space="preserve"> </w:t>
      </w:r>
      <w:sdt>
        <w:sdtPr>
          <w:id w:val="-1901124478"/>
          <w:placeholder>
            <w:docPart w:val="992DA27C45874199B47BC6E3B66E6945"/>
          </w:placeholder>
          <w:date>
            <w:dateFormat w:val="dd/MM/yyyy"/>
            <w:lid w:val="fr-FR"/>
            <w:storeMappedDataAs w:val="dateTime"/>
            <w:calendar w:val="gregorian"/>
          </w:date>
        </w:sdtPr>
        <w:sdtEndPr/>
        <w:sdtContent>
          <w:r w:rsidR="003E735D">
            <w:t>Cliquez ou appuyez ici pour entrer une date.</w:t>
          </w:r>
        </w:sdtContent>
      </w:sdt>
    </w:p>
    <w:p w:rsidR="00B50360" w:rsidRPr="00BF1DD9" w:rsidRDefault="00B50360" w:rsidP="00B50360">
      <w:pPr>
        <w:ind w:left="4956" w:hanging="4245"/>
        <w:rPr>
          <w:sz w:val="21"/>
          <w:szCs w:val="21"/>
        </w:rPr>
      </w:pPr>
      <w:r w:rsidRPr="00BF1DD9">
        <w:rPr>
          <w:sz w:val="21"/>
          <w:szCs w:val="21"/>
        </w:rPr>
        <w:t xml:space="preserve">Signature du client </w:t>
      </w:r>
      <w:r w:rsidRPr="00BF1DD9">
        <w:rPr>
          <w:sz w:val="21"/>
          <w:szCs w:val="21"/>
        </w:rPr>
        <w:tab/>
      </w:r>
      <w:r w:rsidRPr="00BF1DD9">
        <w:rPr>
          <w:sz w:val="21"/>
          <w:szCs w:val="21"/>
        </w:rPr>
        <w:tab/>
        <w:t>Signature de la gérante ou</w:t>
      </w:r>
      <w:r w:rsidRPr="00BF1DD9">
        <w:rPr>
          <w:sz w:val="21"/>
          <w:szCs w:val="21"/>
        </w:rPr>
        <w:br/>
        <w:t xml:space="preserve">             du représentant de DE BONS POÊLES</w:t>
      </w:r>
    </w:p>
    <w:p w:rsidR="00B50360" w:rsidRDefault="00B50360" w:rsidP="00B50360">
      <w:pPr>
        <w:rPr>
          <w:b/>
          <w:sz w:val="21"/>
          <w:szCs w:val="21"/>
        </w:rPr>
      </w:pPr>
    </w:p>
    <w:p w:rsidR="00B50360" w:rsidRDefault="00B50360" w:rsidP="00B50360">
      <w:pPr>
        <w:rPr>
          <w:b/>
          <w:sz w:val="21"/>
          <w:szCs w:val="21"/>
        </w:rPr>
      </w:pPr>
    </w:p>
    <w:p w:rsidR="00B50360" w:rsidRDefault="00B50360" w:rsidP="00B50360">
      <w:pPr>
        <w:jc w:val="center"/>
        <w:rPr>
          <w:b/>
          <w:color w:val="FF0000"/>
          <w:sz w:val="24"/>
          <w:szCs w:val="24"/>
          <w:u w:val="single"/>
        </w:rPr>
      </w:pPr>
      <w:r>
        <w:rPr>
          <w:b/>
          <w:sz w:val="24"/>
          <w:szCs w:val="24"/>
          <w:u w:val="single"/>
        </w:rPr>
        <w:lastRenderedPageBreak/>
        <w:t xml:space="preserve"> Faites votre choix pour l’hiver 2018/2019 </w:t>
      </w:r>
      <w:r w:rsidRPr="00D45112">
        <w:rPr>
          <w:b/>
          <w:color w:val="FF0000"/>
          <w:sz w:val="24"/>
          <w:szCs w:val="24"/>
          <w:u w:val="single"/>
        </w:rPr>
        <w:t>(j’ai p</w:t>
      </w:r>
      <w:r>
        <w:rPr>
          <w:b/>
          <w:color w:val="FF0000"/>
          <w:sz w:val="24"/>
          <w:szCs w:val="24"/>
          <w:u w:val="single"/>
        </w:rPr>
        <w:t>ris connaissance des pages 1 à 4</w:t>
      </w:r>
      <w:r w:rsidRPr="00D45112">
        <w:rPr>
          <w:b/>
          <w:color w:val="FF0000"/>
          <w:sz w:val="24"/>
          <w:szCs w:val="24"/>
          <w:u w:val="single"/>
        </w:rPr>
        <w:t xml:space="preserve"> du contrat 2018/2019 et des modifications apportées)</w:t>
      </w:r>
    </w:p>
    <w:p w:rsidR="00B50360" w:rsidRDefault="00B50360" w:rsidP="00B50360">
      <w:pPr>
        <w:rPr>
          <w:b/>
          <w:sz w:val="24"/>
          <w:szCs w:val="24"/>
          <w:u w:val="single"/>
        </w:rPr>
      </w:pPr>
      <w:r>
        <w:rPr>
          <w:b/>
          <w:sz w:val="24"/>
          <w:szCs w:val="24"/>
          <w:u w:val="single"/>
        </w:rPr>
        <w:t xml:space="preserve">Nom : </w:t>
      </w:r>
      <w:r>
        <w:rPr>
          <w:b/>
          <w:sz w:val="24"/>
          <w:szCs w:val="24"/>
          <w:u w:val="single"/>
        </w:rPr>
        <w:fldChar w:fldCharType="begin">
          <w:ffData>
            <w:name w:val="Texte5"/>
            <w:enabled/>
            <w:calcOnExit w:val="0"/>
            <w:textInput/>
          </w:ffData>
        </w:fldChar>
      </w:r>
      <w:bookmarkStart w:id="4" w:name="Texte5"/>
      <w:r>
        <w:rPr>
          <w:b/>
          <w:sz w:val="24"/>
          <w:szCs w:val="24"/>
          <w:u w:val="single"/>
        </w:rPr>
        <w:instrText xml:space="preserve"> FORMTEXT </w:instrText>
      </w:r>
      <w:r>
        <w:rPr>
          <w:b/>
          <w:sz w:val="24"/>
          <w:szCs w:val="24"/>
          <w:u w:val="single"/>
        </w:rPr>
      </w:r>
      <w:r>
        <w:rPr>
          <w:b/>
          <w:sz w:val="24"/>
          <w:szCs w:val="24"/>
          <w:u w:val="single"/>
        </w:rPr>
        <w:fldChar w:fldCharType="separate"/>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sz w:val="24"/>
          <w:szCs w:val="24"/>
          <w:u w:val="single"/>
        </w:rPr>
        <w:fldChar w:fldCharType="end"/>
      </w:r>
      <w:bookmarkEnd w:id="4"/>
    </w:p>
    <w:p w:rsidR="00B50360" w:rsidRDefault="00B50360" w:rsidP="00B50360">
      <w:pPr>
        <w:rPr>
          <w:b/>
          <w:sz w:val="24"/>
          <w:szCs w:val="24"/>
          <w:u w:val="single"/>
        </w:rPr>
      </w:pPr>
      <w:r w:rsidRPr="00CC0A44">
        <w:rPr>
          <w:b/>
          <w:color w:val="FF0000"/>
          <w:sz w:val="24"/>
          <w:szCs w:val="24"/>
          <w:u w:val="single"/>
        </w:rPr>
        <w:t>ATTENTION LA PALETTE PASSE A 72 SACS DORENAVANT AU LIEU DE 67 SACS</w:t>
      </w:r>
    </w:p>
    <w:tbl>
      <w:tblPr>
        <w:tblStyle w:val="TableGrid1"/>
        <w:tblpPr w:leftFromText="141" w:rightFromText="141" w:vertAnchor="page" w:horzAnchor="margin" w:tblpY="3241"/>
        <w:tblW w:w="10491" w:type="dxa"/>
        <w:tblLook w:val="04A0" w:firstRow="1" w:lastRow="0" w:firstColumn="1" w:lastColumn="0" w:noHBand="0" w:noVBand="1"/>
      </w:tblPr>
      <w:tblGrid>
        <w:gridCol w:w="6168"/>
        <w:gridCol w:w="936"/>
        <w:gridCol w:w="2114"/>
        <w:gridCol w:w="1273"/>
      </w:tblGrid>
      <w:tr w:rsidR="00B50360" w:rsidTr="00B50360">
        <w:trPr>
          <w:trHeight w:val="277"/>
        </w:trPr>
        <w:tc>
          <w:tcPr>
            <w:tcW w:w="6168" w:type="dxa"/>
            <w:tcBorders>
              <w:top w:val="single" w:sz="4" w:space="0" w:color="auto"/>
              <w:left w:val="single" w:sz="4" w:space="0" w:color="auto"/>
              <w:bottom w:val="single" w:sz="4" w:space="0" w:color="auto"/>
              <w:right w:val="single" w:sz="4" w:space="0" w:color="auto"/>
            </w:tcBorders>
            <w:hideMark/>
          </w:tcPr>
          <w:p w:rsidR="00B50360" w:rsidRPr="00BF1DD9" w:rsidRDefault="00B50360" w:rsidP="00D12766">
            <w:pPr>
              <w:ind w:firstLine="708"/>
              <w:rPr>
                <w:b/>
                <w:sz w:val="20"/>
                <w:szCs w:val="20"/>
                <w:u w:val="single"/>
              </w:rPr>
            </w:pPr>
            <w:r w:rsidRPr="00BF1DD9">
              <w:rPr>
                <w:b/>
                <w:sz w:val="20"/>
                <w:szCs w:val="20"/>
                <w:highlight w:val="yellow"/>
                <w:u w:val="single"/>
              </w:rPr>
              <w:t>Votre choix de forfait POUR POELES A GRANULES OU MIXTES</w:t>
            </w:r>
          </w:p>
        </w:tc>
        <w:tc>
          <w:tcPr>
            <w:tcW w:w="936" w:type="dxa"/>
            <w:tcBorders>
              <w:top w:val="single" w:sz="4" w:space="0" w:color="auto"/>
              <w:left w:val="single" w:sz="4" w:space="0" w:color="auto"/>
              <w:bottom w:val="single" w:sz="4" w:space="0" w:color="auto"/>
              <w:right w:val="single" w:sz="4" w:space="0" w:color="auto"/>
            </w:tcBorders>
            <w:hideMark/>
          </w:tcPr>
          <w:p w:rsidR="00B50360" w:rsidRDefault="00B50360" w:rsidP="00D12766">
            <w:pPr>
              <w:rPr>
                <w:sz w:val="18"/>
                <w:szCs w:val="18"/>
              </w:rPr>
            </w:pPr>
            <w:r>
              <w:rPr>
                <w:sz w:val="18"/>
                <w:szCs w:val="18"/>
              </w:rPr>
              <w:t>Quantité</w:t>
            </w:r>
          </w:p>
        </w:tc>
        <w:tc>
          <w:tcPr>
            <w:tcW w:w="2114" w:type="dxa"/>
            <w:tcBorders>
              <w:top w:val="single" w:sz="4" w:space="0" w:color="auto"/>
              <w:left w:val="single" w:sz="4" w:space="0" w:color="auto"/>
              <w:bottom w:val="single" w:sz="4" w:space="0" w:color="auto"/>
              <w:right w:val="single" w:sz="4" w:space="0" w:color="auto"/>
            </w:tcBorders>
            <w:hideMark/>
          </w:tcPr>
          <w:p w:rsidR="00B50360" w:rsidRDefault="00B50360" w:rsidP="00D12766">
            <w:pPr>
              <w:rPr>
                <w:sz w:val="18"/>
                <w:szCs w:val="18"/>
              </w:rPr>
            </w:pPr>
            <w:r>
              <w:rPr>
                <w:sz w:val="18"/>
                <w:szCs w:val="18"/>
              </w:rPr>
              <w:t xml:space="preserve">Prix Unitaire TTC </w:t>
            </w:r>
          </w:p>
        </w:tc>
        <w:tc>
          <w:tcPr>
            <w:tcW w:w="1273" w:type="dxa"/>
            <w:tcBorders>
              <w:top w:val="single" w:sz="4" w:space="0" w:color="auto"/>
              <w:left w:val="single" w:sz="4" w:space="0" w:color="auto"/>
              <w:bottom w:val="single" w:sz="4" w:space="0" w:color="auto"/>
              <w:right w:val="single" w:sz="4" w:space="0" w:color="auto"/>
            </w:tcBorders>
            <w:hideMark/>
          </w:tcPr>
          <w:p w:rsidR="00B50360" w:rsidRDefault="00B50360" w:rsidP="00D12766">
            <w:pPr>
              <w:rPr>
                <w:sz w:val="18"/>
                <w:szCs w:val="18"/>
              </w:rPr>
            </w:pPr>
            <w:r>
              <w:rPr>
                <w:sz w:val="18"/>
                <w:szCs w:val="18"/>
              </w:rPr>
              <w:t xml:space="preserve">TOTAL TTC </w:t>
            </w:r>
          </w:p>
        </w:tc>
      </w:tr>
      <w:tr w:rsidR="00B50360" w:rsidTr="00B50360">
        <w:trPr>
          <w:trHeight w:val="908"/>
        </w:trPr>
        <w:tc>
          <w:tcPr>
            <w:tcW w:w="6168" w:type="dxa"/>
            <w:tcBorders>
              <w:top w:val="single" w:sz="4" w:space="0" w:color="auto"/>
              <w:left w:val="single" w:sz="4" w:space="0" w:color="auto"/>
              <w:bottom w:val="single" w:sz="4" w:space="0" w:color="auto"/>
              <w:right w:val="single" w:sz="4" w:space="0" w:color="auto"/>
            </w:tcBorders>
            <w:vAlign w:val="center"/>
            <w:hideMark/>
          </w:tcPr>
          <w:p w:rsidR="00B50360" w:rsidRPr="00B50360" w:rsidRDefault="00B50360" w:rsidP="00D12766">
            <w:pPr>
              <w:rPr>
                <w:sz w:val="18"/>
                <w:szCs w:val="18"/>
              </w:rPr>
            </w:pPr>
            <w:r w:rsidRPr="00B50360">
              <w:rPr>
                <w:b/>
                <w:sz w:val="18"/>
                <w:szCs w:val="18"/>
                <w:u w:val="single"/>
              </w:rPr>
              <w:t xml:space="preserve">Forfait N° 1 : </w:t>
            </w:r>
            <w:r w:rsidRPr="00B50360">
              <w:rPr>
                <w:sz w:val="18"/>
                <w:szCs w:val="18"/>
              </w:rPr>
              <w:t xml:space="preserve">Dans ce forfait vous retrouvez, </w:t>
            </w:r>
            <w:r w:rsidRPr="00B50360">
              <w:rPr>
                <w:b/>
                <w:sz w:val="18"/>
                <w:szCs w:val="18"/>
              </w:rPr>
              <w:t xml:space="preserve">l’entretien annuel </w:t>
            </w:r>
            <w:r w:rsidRPr="00B50360">
              <w:rPr>
                <w:sz w:val="18"/>
                <w:szCs w:val="18"/>
              </w:rPr>
              <w:t>de votre poêle</w:t>
            </w:r>
            <w:r w:rsidRPr="00B50360">
              <w:rPr>
                <w:b/>
                <w:sz w:val="18"/>
                <w:szCs w:val="18"/>
              </w:rPr>
              <w:t>,</w:t>
            </w:r>
            <w:r w:rsidRPr="00B50360">
              <w:rPr>
                <w:sz w:val="18"/>
                <w:szCs w:val="18"/>
              </w:rPr>
              <w:t xml:space="preserve"> </w:t>
            </w:r>
            <w:r w:rsidRPr="00B50360">
              <w:rPr>
                <w:b/>
                <w:sz w:val="18"/>
                <w:szCs w:val="18"/>
              </w:rPr>
              <w:t>un ramonage</w:t>
            </w:r>
            <w:r w:rsidRPr="00B50360">
              <w:rPr>
                <w:sz w:val="18"/>
                <w:szCs w:val="18"/>
              </w:rPr>
              <w:t xml:space="preserve"> et </w:t>
            </w:r>
            <w:r w:rsidRPr="00B50360">
              <w:rPr>
                <w:b/>
                <w:sz w:val="18"/>
                <w:szCs w:val="18"/>
                <w:highlight w:val="yellow"/>
              </w:rPr>
              <w:t>la livraison de 1.08 tonne de granulés</w:t>
            </w:r>
            <w:r w:rsidRPr="00B50360">
              <w:rPr>
                <w:sz w:val="18"/>
                <w:szCs w:val="18"/>
              </w:rPr>
              <w:t xml:space="preserve"> le jour du ramonage commandé à l’avance.</w:t>
            </w:r>
          </w:p>
        </w:tc>
        <w:tc>
          <w:tcPr>
            <w:tcW w:w="936"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p>
          <w:p w:rsidR="00B50360" w:rsidRDefault="00B50360" w:rsidP="00D12766">
            <w:pPr>
              <w:jc w:val="center"/>
              <w:rPr>
                <w:sz w:val="20"/>
                <w:szCs w:val="20"/>
              </w:rPr>
            </w:pPr>
            <w:r>
              <w:rPr>
                <w:sz w:val="20"/>
                <w:szCs w:val="20"/>
              </w:rPr>
              <w:fldChar w:fldCharType="begin">
                <w:ffData>
                  <w:name w:val="ListeDéroulante1"/>
                  <w:enabled/>
                  <w:calcOnExit w:val="0"/>
                  <w:ddList>
                    <w:listEntry w:val="Quantité"/>
                    <w:listEntry w:val="1"/>
                    <w:listEntry w:val="2"/>
                    <w:listEntry w:val="3"/>
                  </w:ddList>
                </w:ffData>
              </w:fldChar>
            </w:r>
            <w:bookmarkStart w:id="5" w:name="ListeDéroulante1"/>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bookmarkEnd w:id="5"/>
          </w:p>
        </w:tc>
        <w:tc>
          <w:tcPr>
            <w:tcW w:w="2114" w:type="dxa"/>
            <w:tcBorders>
              <w:top w:val="single" w:sz="4" w:space="0" w:color="auto"/>
              <w:left w:val="single" w:sz="4" w:space="0" w:color="auto"/>
              <w:bottom w:val="single" w:sz="4" w:space="0" w:color="auto"/>
              <w:right w:val="single" w:sz="4" w:space="0" w:color="auto"/>
            </w:tcBorders>
          </w:tcPr>
          <w:p w:rsidR="00B50360" w:rsidRDefault="00B50360" w:rsidP="00B50360">
            <w:pPr>
              <w:rPr>
                <w:b/>
                <w:sz w:val="20"/>
                <w:szCs w:val="20"/>
                <w:u w:val="single"/>
              </w:rPr>
            </w:pPr>
            <w:r w:rsidRPr="000B6DC0">
              <w:rPr>
                <w:b/>
                <w:sz w:val="20"/>
                <w:szCs w:val="20"/>
                <w:u w:val="single"/>
              </w:rPr>
              <w:t>Soit la palette à 355€</w:t>
            </w:r>
          </w:p>
          <w:p w:rsidR="00B50360" w:rsidRPr="006477DB" w:rsidRDefault="00B50360" w:rsidP="00B50360">
            <w:pPr>
              <w:rPr>
                <w:b/>
                <w:u w:val="single"/>
              </w:rPr>
            </w:pPr>
            <w:r w:rsidRPr="006477DB">
              <w:rPr>
                <w:sz w:val="28"/>
                <w:szCs w:val="28"/>
              </w:rPr>
              <w:t>530€</w:t>
            </w:r>
            <w:r>
              <w:rPr>
                <w:sz w:val="28"/>
                <w:szCs w:val="28"/>
              </w:rPr>
              <w:t xml:space="preserve"> (</w:t>
            </w:r>
            <w:r w:rsidRPr="006477DB">
              <w:rPr>
                <w:b/>
                <w:color w:val="FF0000"/>
                <w:u w:val="single"/>
              </w:rPr>
              <w:t>72 sacs</w:t>
            </w:r>
            <w:r w:rsidRPr="00B50360">
              <w:rPr>
                <w:b/>
                <w:u w:val="single"/>
              </w:rPr>
              <w:t xml:space="preserve"> )</w:t>
            </w:r>
          </w:p>
        </w:tc>
        <w:tc>
          <w:tcPr>
            <w:tcW w:w="1273"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p>
          <w:p w:rsidR="00B50360" w:rsidRDefault="00B50360" w:rsidP="00D12766">
            <w:pPr>
              <w:jc w:val="center"/>
              <w:rPr>
                <w:sz w:val="20"/>
                <w:szCs w:val="20"/>
              </w:rPr>
            </w:pPr>
            <w:r>
              <w:rPr>
                <w:sz w:val="20"/>
                <w:szCs w:val="20"/>
              </w:rPr>
              <w:fldChar w:fldCharType="begin">
                <w:ffData>
                  <w:name w:val="ListeDéroulante3"/>
                  <w:enabled/>
                  <w:calcOnExit w:val="0"/>
                  <w:ddList>
                    <w:listEntry w:val="Montant"/>
                    <w:listEntry w:val="530€"/>
                    <w:listEntry w:val="1060€"/>
                    <w:listEntry w:val="1590"/>
                    <w:listEntry w:val="2120"/>
                  </w:ddList>
                </w:ffData>
              </w:fldChar>
            </w:r>
            <w:bookmarkStart w:id="6" w:name="ListeDéroulante3"/>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bookmarkEnd w:id="6"/>
          </w:p>
        </w:tc>
      </w:tr>
      <w:tr w:rsidR="00B50360" w:rsidTr="00B50360">
        <w:trPr>
          <w:trHeight w:val="1108"/>
        </w:trPr>
        <w:tc>
          <w:tcPr>
            <w:tcW w:w="6168" w:type="dxa"/>
            <w:tcBorders>
              <w:top w:val="single" w:sz="4" w:space="0" w:color="auto"/>
              <w:left w:val="single" w:sz="4" w:space="0" w:color="auto"/>
              <w:bottom w:val="single" w:sz="4" w:space="0" w:color="auto"/>
              <w:right w:val="single" w:sz="4" w:space="0" w:color="auto"/>
            </w:tcBorders>
            <w:vAlign w:val="center"/>
            <w:hideMark/>
          </w:tcPr>
          <w:p w:rsidR="00B50360" w:rsidRPr="00B50360" w:rsidRDefault="00B50360" w:rsidP="00D12766">
            <w:pPr>
              <w:rPr>
                <w:b/>
                <w:sz w:val="18"/>
                <w:szCs w:val="18"/>
                <w:u w:val="single"/>
              </w:rPr>
            </w:pPr>
            <w:r w:rsidRPr="00B50360">
              <w:rPr>
                <w:b/>
                <w:sz w:val="18"/>
                <w:szCs w:val="18"/>
                <w:u w:val="single"/>
              </w:rPr>
              <w:t>Forfait N°2 :</w:t>
            </w:r>
            <w:r w:rsidRPr="00B50360">
              <w:rPr>
                <w:sz w:val="18"/>
                <w:szCs w:val="18"/>
              </w:rPr>
              <w:t xml:space="preserve"> Dans ce forfait vous retrouvez </w:t>
            </w:r>
            <w:r w:rsidRPr="00B50360">
              <w:rPr>
                <w:b/>
                <w:sz w:val="18"/>
                <w:szCs w:val="18"/>
              </w:rPr>
              <w:t>l’entretien annuel</w:t>
            </w:r>
            <w:r w:rsidRPr="00B50360">
              <w:rPr>
                <w:sz w:val="18"/>
                <w:szCs w:val="18"/>
              </w:rPr>
              <w:t xml:space="preserve"> de votre poêle, </w:t>
            </w:r>
            <w:r w:rsidRPr="00B50360">
              <w:rPr>
                <w:b/>
                <w:sz w:val="18"/>
                <w:szCs w:val="18"/>
              </w:rPr>
              <w:t>un ramonage</w:t>
            </w:r>
            <w:r w:rsidRPr="00B50360">
              <w:rPr>
                <w:sz w:val="18"/>
                <w:szCs w:val="18"/>
              </w:rPr>
              <w:t xml:space="preserve"> et </w:t>
            </w:r>
            <w:r w:rsidRPr="00B50360">
              <w:rPr>
                <w:b/>
                <w:sz w:val="18"/>
                <w:szCs w:val="18"/>
                <w:highlight w:val="yellow"/>
              </w:rPr>
              <w:t>le granulé stocké</w:t>
            </w:r>
            <w:r w:rsidRPr="00B50360">
              <w:rPr>
                <w:sz w:val="18"/>
                <w:szCs w:val="18"/>
                <w:highlight w:val="yellow"/>
              </w:rPr>
              <w:t xml:space="preserve"> </w:t>
            </w:r>
            <w:r w:rsidRPr="00B50360">
              <w:rPr>
                <w:b/>
                <w:sz w:val="18"/>
                <w:szCs w:val="18"/>
                <w:highlight w:val="yellow"/>
              </w:rPr>
              <w:t>(1.08 tonne) dans notre dépôt</w:t>
            </w:r>
            <w:r w:rsidRPr="00B50360">
              <w:rPr>
                <w:sz w:val="18"/>
                <w:szCs w:val="18"/>
              </w:rPr>
              <w:t xml:space="preserve"> commandé à l’avance et à venir retirer au gré de votre consommation.</w:t>
            </w:r>
          </w:p>
        </w:tc>
        <w:tc>
          <w:tcPr>
            <w:tcW w:w="936"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p>
          <w:p w:rsidR="00B50360" w:rsidRDefault="00B50360" w:rsidP="00D12766">
            <w:pPr>
              <w:jc w:val="center"/>
              <w:rPr>
                <w:sz w:val="20"/>
                <w:szCs w:val="20"/>
              </w:rPr>
            </w:pPr>
            <w:r>
              <w:rPr>
                <w:sz w:val="20"/>
                <w:szCs w:val="20"/>
              </w:rPr>
              <w:fldChar w:fldCharType="begin">
                <w:ffData>
                  <w:name w:val="ListeDéroulante1"/>
                  <w:enabled/>
                  <w:calcOnExit w:val="0"/>
                  <w:ddList>
                    <w:listEntry w:val="Quantité"/>
                    <w:listEntry w:val="1"/>
                    <w:listEntry w:val="2"/>
                    <w:listEntry w:val="3"/>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114" w:type="dxa"/>
            <w:tcBorders>
              <w:top w:val="single" w:sz="4" w:space="0" w:color="auto"/>
              <w:left w:val="single" w:sz="4" w:space="0" w:color="auto"/>
              <w:bottom w:val="single" w:sz="4" w:space="0" w:color="auto"/>
              <w:right w:val="single" w:sz="4" w:space="0" w:color="auto"/>
            </w:tcBorders>
          </w:tcPr>
          <w:p w:rsidR="00B50360" w:rsidRDefault="00B50360" w:rsidP="00B50360">
            <w:pPr>
              <w:rPr>
                <w:sz w:val="20"/>
                <w:szCs w:val="20"/>
              </w:rPr>
            </w:pPr>
            <w:r>
              <w:rPr>
                <w:sz w:val="20"/>
                <w:szCs w:val="20"/>
              </w:rPr>
              <w:t xml:space="preserve"> Soit la palette à 320€</w:t>
            </w:r>
          </w:p>
          <w:p w:rsidR="00B50360" w:rsidRPr="000B6DC0" w:rsidRDefault="00B50360" w:rsidP="00B50360">
            <w:pPr>
              <w:jc w:val="center"/>
              <w:rPr>
                <w:b/>
                <w:sz w:val="20"/>
                <w:szCs w:val="20"/>
                <w:u w:val="single"/>
              </w:rPr>
            </w:pPr>
            <w:r w:rsidRPr="006477DB">
              <w:rPr>
                <w:sz w:val="28"/>
                <w:szCs w:val="28"/>
              </w:rPr>
              <w:t>495€</w:t>
            </w:r>
            <w:r>
              <w:rPr>
                <w:sz w:val="28"/>
                <w:szCs w:val="28"/>
              </w:rPr>
              <w:t xml:space="preserve"> (</w:t>
            </w:r>
            <w:r w:rsidRPr="006477DB">
              <w:rPr>
                <w:b/>
                <w:color w:val="FF0000"/>
                <w:u w:val="single"/>
              </w:rPr>
              <w:t>72 sacs</w:t>
            </w:r>
            <w:r w:rsidRPr="00B50360">
              <w:rPr>
                <w:b/>
                <w:u w:val="single"/>
              </w:rPr>
              <w:t xml:space="preserve"> )</w:t>
            </w:r>
          </w:p>
        </w:tc>
        <w:tc>
          <w:tcPr>
            <w:tcW w:w="1273"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p>
          <w:p w:rsidR="00B50360" w:rsidRDefault="00B50360" w:rsidP="00D12766">
            <w:pPr>
              <w:jc w:val="center"/>
              <w:rPr>
                <w:sz w:val="20"/>
                <w:szCs w:val="20"/>
              </w:rPr>
            </w:pPr>
            <w:r>
              <w:rPr>
                <w:sz w:val="20"/>
                <w:szCs w:val="20"/>
              </w:rPr>
              <w:fldChar w:fldCharType="begin">
                <w:ffData>
                  <w:name w:val="ListeDéroulante4"/>
                  <w:enabled/>
                  <w:calcOnExit w:val="0"/>
                  <w:ddList>
                    <w:listEntry w:val="Montant"/>
                    <w:listEntry w:val="495€"/>
                    <w:listEntry w:val="990€"/>
                    <w:listEntry w:val="1485€"/>
                    <w:listEntry w:val="1980€"/>
                  </w:ddList>
                </w:ffData>
              </w:fldChar>
            </w:r>
            <w:bookmarkStart w:id="7" w:name="ListeDéroulante4"/>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bookmarkEnd w:id="7"/>
          </w:p>
        </w:tc>
      </w:tr>
      <w:tr w:rsidR="00B50360" w:rsidTr="00B50360">
        <w:trPr>
          <w:trHeight w:val="415"/>
        </w:trPr>
        <w:tc>
          <w:tcPr>
            <w:tcW w:w="6168" w:type="dxa"/>
            <w:tcBorders>
              <w:top w:val="single" w:sz="4" w:space="0" w:color="auto"/>
              <w:left w:val="single" w:sz="4" w:space="0" w:color="auto"/>
              <w:bottom w:val="single" w:sz="4" w:space="0" w:color="auto"/>
              <w:right w:val="single" w:sz="4" w:space="0" w:color="auto"/>
            </w:tcBorders>
            <w:vAlign w:val="center"/>
            <w:hideMark/>
          </w:tcPr>
          <w:p w:rsidR="00B50360" w:rsidRPr="00B50360" w:rsidRDefault="00B50360" w:rsidP="00D12766">
            <w:pPr>
              <w:rPr>
                <w:b/>
                <w:sz w:val="18"/>
                <w:szCs w:val="18"/>
                <w:u w:val="single"/>
              </w:rPr>
            </w:pPr>
            <w:r w:rsidRPr="00B50360">
              <w:rPr>
                <w:b/>
                <w:sz w:val="18"/>
                <w:szCs w:val="18"/>
                <w:u w:val="single"/>
              </w:rPr>
              <w:t>Forfait N°3 </w:t>
            </w:r>
            <w:r w:rsidRPr="00B50360">
              <w:rPr>
                <w:sz w:val="18"/>
                <w:szCs w:val="18"/>
              </w:rPr>
              <w:t xml:space="preserve"> Dans ce forfait vous retrouverez, </w:t>
            </w:r>
            <w:r w:rsidRPr="00B50360">
              <w:rPr>
                <w:b/>
                <w:sz w:val="18"/>
                <w:szCs w:val="18"/>
              </w:rPr>
              <w:t>l’entretien annuel</w:t>
            </w:r>
            <w:r w:rsidRPr="00B50360">
              <w:rPr>
                <w:sz w:val="18"/>
                <w:szCs w:val="18"/>
              </w:rPr>
              <w:t xml:space="preserve"> et </w:t>
            </w:r>
            <w:r w:rsidRPr="00B50360">
              <w:rPr>
                <w:b/>
                <w:sz w:val="18"/>
                <w:szCs w:val="18"/>
              </w:rPr>
              <w:t>un ramonage</w:t>
            </w:r>
            <w:r w:rsidRPr="00B50360">
              <w:rPr>
                <w:sz w:val="18"/>
                <w:szCs w:val="18"/>
              </w:rPr>
              <w:t xml:space="preserve"> de votre poêle.</w:t>
            </w:r>
          </w:p>
        </w:tc>
        <w:tc>
          <w:tcPr>
            <w:tcW w:w="936"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
                  <w:enabled/>
                  <w:calcOnExit w:val="0"/>
                  <w:ddList>
                    <w:listEntry w:val="Quantité"/>
                    <w:listEntry w:val="1"/>
                    <w:listEntry w:val="2"/>
                    <w:listEntry w:val="3"/>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114" w:type="dxa"/>
            <w:tcBorders>
              <w:top w:val="single" w:sz="4" w:space="0" w:color="auto"/>
              <w:left w:val="single" w:sz="4" w:space="0" w:color="auto"/>
              <w:bottom w:val="single" w:sz="4" w:space="0" w:color="auto"/>
              <w:right w:val="single" w:sz="4" w:space="0" w:color="auto"/>
            </w:tcBorders>
          </w:tcPr>
          <w:p w:rsidR="00B50360" w:rsidRPr="004F6998" w:rsidRDefault="00B50360" w:rsidP="00D12766">
            <w:pPr>
              <w:jc w:val="center"/>
              <w:rPr>
                <w:sz w:val="28"/>
                <w:szCs w:val="28"/>
              </w:rPr>
            </w:pPr>
            <w:r w:rsidRPr="004F6998">
              <w:rPr>
                <w:sz w:val="28"/>
                <w:szCs w:val="28"/>
              </w:rPr>
              <w:t>175 €</w:t>
            </w:r>
          </w:p>
        </w:tc>
        <w:tc>
          <w:tcPr>
            <w:tcW w:w="1273"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
                  <w:enabled/>
                  <w:calcOnExit w:val="0"/>
                  <w:ddList>
                    <w:listEntry w:val="Montant"/>
                    <w:listEntry w:val="175€"/>
                    <w:listEntry w:val="350€"/>
                    <w:listEntry w:val="525€"/>
                    <w:listEntry w:val="700"/>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r>
      <w:tr w:rsidR="00B50360" w:rsidTr="00D12766">
        <w:trPr>
          <w:trHeight w:val="402"/>
        </w:trPr>
        <w:tc>
          <w:tcPr>
            <w:tcW w:w="6168" w:type="dxa"/>
            <w:tcBorders>
              <w:top w:val="single" w:sz="4" w:space="0" w:color="auto"/>
              <w:left w:val="single" w:sz="4" w:space="0" w:color="auto"/>
              <w:bottom w:val="single" w:sz="4" w:space="0" w:color="auto"/>
              <w:right w:val="single" w:sz="4" w:space="0" w:color="auto"/>
            </w:tcBorders>
            <w:vAlign w:val="center"/>
            <w:hideMark/>
          </w:tcPr>
          <w:p w:rsidR="00B50360" w:rsidRPr="00B50360" w:rsidRDefault="00B50360" w:rsidP="00D12766">
            <w:pPr>
              <w:rPr>
                <w:b/>
                <w:sz w:val="18"/>
                <w:szCs w:val="18"/>
                <w:u w:val="single"/>
              </w:rPr>
            </w:pPr>
            <w:r w:rsidRPr="00B50360">
              <w:rPr>
                <w:b/>
                <w:sz w:val="18"/>
                <w:szCs w:val="18"/>
                <w:u w:val="single"/>
              </w:rPr>
              <w:t>Option N°1</w:t>
            </w:r>
            <w:r w:rsidRPr="00B50360">
              <w:rPr>
                <w:sz w:val="18"/>
                <w:szCs w:val="18"/>
              </w:rPr>
              <w:t> : 2</w:t>
            </w:r>
            <w:r w:rsidRPr="00B50360">
              <w:rPr>
                <w:sz w:val="18"/>
                <w:szCs w:val="18"/>
                <w:vertAlign w:val="superscript"/>
              </w:rPr>
              <w:t>ème</w:t>
            </w:r>
            <w:r w:rsidRPr="00B50360">
              <w:rPr>
                <w:sz w:val="18"/>
                <w:szCs w:val="18"/>
              </w:rPr>
              <w:t xml:space="preserve"> ramonage en cours de saison.</w:t>
            </w:r>
          </w:p>
        </w:tc>
        <w:tc>
          <w:tcPr>
            <w:tcW w:w="936" w:type="dxa"/>
            <w:tcBorders>
              <w:top w:val="single" w:sz="4" w:space="0" w:color="auto"/>
              <w:left w:val="single" w:sz="4" w:space="0" w:color="auto"/>
              <w:bottom w:val="single" w:sz="4" w:space="0" w:color="auto"/>
              <w:right w:val="single" w:sz="4" w:space="0" w:color="auto"/>
            </w:tcBorders>
            <w:vAlign w:val="center"/>
          </w:tcPr>
          <w:p w:rsidR="00B50360" w:rsidRDefault="00B50360" w:rsidP="00D12766">
            <w:pPr>
              <w:jc w:val="center"/>
              <w:rPr>
                <w:sz w:val="20"/>
                <w:szCs w:val="20"/>
              </w:rPr>
            </w:pPr>
            <w:r>
              <w:rPr>
                <w:sz w:val="20"/>
                <w:szCs w:val="20"/>
              </w:rPr>
              <w:fldChar w:fldCharType="begin">
                <w:ffData>
                  <w:name w:val="ListeDéroulante1"/>
                  <w:enabled/>
                  <w:calcOnExit w:val="0"/>
                  <w:ddList>
                    <w:listEntry w:val="Quantité"/>
                    <w:listEntry w:val="1"/>
                    <w:listEntry w:val="2"/>
                    <w:listEntry w:val="3"/>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114" w:type="dxa"/>
            <w:tcBorders>
              <w:top w:val="single" w:sz="4" w:space="0" w:color="auto"/>
              <w:left w:val="single" w:sz="4" w:space="0" w:color="auto"/>
              <w:bottom w:val="single" w:sz="4" w:space="0" w:color="auto"/>
              <w:right w:val="single" w:sz="4" w:space="0" w:color="auto"/>
            </w:tcBorders>
            <w:vAlign w:val="center"/>
            <w:hideMark/>
          </w:tcPr>
          <w:p w:rsidR="00B50360" w:rsidRPr="004F6998" w:rsidRDefault="00B50360" w:rsidP="00D12766">
            <w:pPr>
              <w:jc w:val="center"/>
              <w:rPr>
                <w:sz w:val="28"/>
                <w:szCs w:val="28"/>
              </w:rPr>
            </w:pPr>
            <w:r w:rsidRPr="004F6998">
              <w:rPr>
                <w:sz w:val="28"/>
                <w:szCs w:val="28"/>
              </w:rPr>
              <w:t>75€</w:t>
            </w:r>
          </w:p>
        </w:tc>
        <w:tc>
          <w:tcPr>
            <w:tcW w:w="1273" w:type="dxa"/>
            <w:tcBorders>
              <w:top w:val="single" w:sz="4" w:space="0" w:color="auto"/>
              <w:left w:val="single" w:sz="4" w:space="0" w:color="auto"/>
              <w:bottom w:val="single" w:sz="4" w:space="0" w:color="auto"/>
              <w:right w:val="single" w:sz="4" w:space="0" w:color="auto"/>
            </w:tcBorders>
            <w:vAlign w:val="center"/>
            <w:hideMark/>
          </w:tcPr>
          <w:p w:rsidR="00B50360" w:rsidRDefault="00B50360" w:rsidP="00D12766">
            <w:pPr>
              <w:jc w:val="center"/>
              <w:rPr>
                <w:sz w:val="20"/>
                <w:szCs w:val="20"/>
              </w:rPr>
            </w:pPr>
            <w:r>
              <w:rPr>
                <w:sz w:val="20"/>
                <w:szCs w:val="20"/>
              </w:rPr>
              <w:fldChar w:fldCharType="begin">
                <w:ffData>
                  <w:name w:val="ListeDéroulante5"/>
                  <w:enabled/>
                  <w:calcOnExit w:val="0"/>
                  <w:ddList>
                    <w:listEntry w:val="Montant"/>
                    <w:listEntry w:val="75€"/>
                    <w:listEntry w:val="150€"/>
                    <w:listEntry w:val="225€"/>
                    <w:listEntry w:val="300€"/>
                  </w:ddList>
                </w:ffData>
              </w:fldChar>
            </w:r>
            <w:bookmarkStart w:id="8" w:name="ListeDéroulante5"/>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bookmarkEnd w:id="8"/>
          </w:p>
        </w:tc>
      </w:tr>
      <w:tr w:rsidR="00B50360" w:rsidTr="00B50360">
        <w:trPr>
          <w:trHeight w:val="462"/>
        </w:trPr>
        <w:tc>
          <w:tcPr>
            <w:tcW w:w="6168" w:type="dxa"/>
            <w:tcBorders>
              <w:top w:val="single" w:sz="4" w:space="0" w:color="auto"/>
              <w:left w:val="single" w:sz="4" w:space="0" w:color="auto"/>
              <w:bottom w:val="single" w:sz="4" w:space="0" w:color="auto"/>
              <w:right w:val="single" w:sz="4" w:space="0" w:color="auto"/>
            </w:tcBorders>
            <w:vAlign w:val="center"/>
            <w:hideMark/>
          </w:tcPr>
          <w:p w:rsidR="00B50360" w:rsidRPr="00B50360" w:rsidRDefault="00B50360" w:rsidP="00D12766">
            <w:pPr>
              <w:rPr>
                <w:b/>
                <w:sz w:val="18"/>
                <w:szCs w:val="18"/>
                <w:u w:val="single"/>
              </w:rPr>
            </w:pPr>
            <w:r w:rsidRPr="00B50360">
              <w:rPr>
                <w:b/>
                <w:sz w:val="18"/>
                <w:szCs w:val="18"/>
                <w:u w:val="single"/>
              </w:rPr>
              <w:t>Option N°2 :</w:t>
            </w:r>
            <w:r w:rsidRPr="00B50360">
              <w:rPr>
                <w:sz w:val="18"/>
                <w:szCs w:val="18"/>
              </w:rPr>
              <w:t xml:space="preserve"> 1 ramonage et entretien des 700KG en cours de saison.</w:t>
            </w:r>
          </w:p>
        </w:tc>
        <w:tc>
          <w:tcPr>
            <w:tcW w:w="936" w:type="dxa"/>
            <w:tcBorders>
              <w:top w:val="single" w:sz="4" w:space="0" w:color="auto"/>
              <w:left w:val="single" w:sz="4" w:space="0" w:color="auto"/>
              <w:bottom w:val="single" w:sz="4" w:space="0" w:color="auto"/>
              <w:right w:val="single" w:sz="4" w:space="0" w:color="auto"/>
            </w:tcBorders>
            <w:hideMark/>
          </w:tcPr>
          <w:p w:rsidR="00B50360" w:rsidRDefault="00B50360" w:rsidP="00D12766">
            <w:pPr>
              <w:jc w:val="center"/>
              <w:rPr>
                <w:sz w:val="20"/>
                <w:szCs w:val="20"/>
              </w:rPr>
            </w:pPr>
            <w:r>
              <w:rPr>
                <w:sz w:val="20"/>
                <w:szCs w:val="20"/>
              </w:rPr>
              <w:fldChar w:fldCharType="begin">
                <w:ffData>
                  <w:name w:val="ListeDéroulante1"/>
                  <w:enabled/>
                  <w:calcOnExit w:val="0"/>
                  <w:ddList>
                    <w:listEntry w:val="Quantité"/>
                    <w:listEntry w:val="1"/>
                    <w:listEntry w:val="2"/>
                    <w:listEntry w:val="3"/>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114" w:type="dxa"/>
            <w:tcBorders>
              <w:top w:val="single" w:sz="4" w:space="0" w:color="auto"/>
              <w:left w:val="single" w:sz="4" w:space="0" w:color="auto"/>
              <w:bottom w:val="single" w:sz="4" w:space="0" w:color="auto"/>
              <w:right w:val="single" w:sz="4" w:space="0" w:color="auto"/>
            </w:tcBorders>
            <w:vAlign w:val="center"/>
            <w:hideMark/>
          </w:tcPr>
          <w:p w:rsidR="00B50360" w:rsidRPr="004F6998" w:rsidRDefault="00B50360" w:rsidP="00D12766">
            <w:pPr>
              <w:jc w:val="center"/>
              <w:rPr>
                <w:sz w:val="28"/>
                <w:szCs w:val="28"/>
              </w:rPr>
            </w:pPr>
            <w:r w:rsidRPr="004F6998">
              <w:rPr>
                <w:sz w:val="28"/>
                <w:szCs w:val="28"/>
              </w:rPr>
              <w:t>160€</w:t>
            </w:r>
          </w:p>
        </w:tc>
        <w:tc>
          <w:tcPr>
            <w:tcW w:w="1273" w:type="dxa"/>
            <w:tcBorders>
              <w:top w:val="single" w:sz="4" w:space="0" w:color="auto"/>
              <w:left w:val="single" w:sz="4" w:space="0" w:color="auto"/>
              <w:bottom w:val="single" w:sz="4" w:space="0" w:color="auto"/>
              <w:right w:val="single" w:sz="4" w:space="0" w:color="auto"/>
            </w:tcBorders>
            <w:hideMark/>
          </w:tcPr>
          <w:p w:rsidR="00B50360" w:rsidRDefault="00B50360" w:rsidP="00B50360">
            <w:pPr>
              <w:rPr>
                <w:sz w:val="20"/>
                <w:szCs w:val="20"/>
              </w:rPr>
            </w:pPr>
            <w:r>
              <w:rPr>
                <w:sz w:val="20"/>
                <w:szCs w:val="20"/>
              </w:rPr>
              <w:fldChar w:fldCharType="begin">
                <w:ffData>
                  <w:name w:val="ListeDéroulante6"/>
                  <w:enabled/>
                  <w:calcOnExit w:val="0"/>
                  <w:ddList>
                    <w:listEntry w:val="Montant"/>
                    <w:listEntry w:val="160€"/>
                    <w:listEntry w:val="220€"/>
                    <w:listEntry w:val="380€"/>
                    <w:listEntry w:val="540€"/>
                  </w:ddList>
                </w:ffData>
              </w:fldChar>
            </w:r>
            <w:bookmarkStart w:id="9" w:name="ListeDéroulante6"/>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bookmarkEnd w:id="9"/>
          </w:p>
        </w:tc>
      </w:tr>
      <w:tr w:rsidR="00B50360" w:rsidTr="00B50360">
        <w:trPr>
          <w:trHeight w:val="569"/>
        </w:trPr>
        <w:tc>
          <w:tcPr>
            <w:tcW w:w="6168" w:type="dxa"/>
            <w:tcBorders>
              <w:top w:val="single" w:sz="4" w:space="0" w:color="auto"/>
              <w:left w:val="single" w:sz="4" w:space="0" w:color="auto"/>
              <w:bottom w:val="single" w:sz="4" w:space="0" w:color="auto"/>
              <w:right w:val="single" w:sz="4" w:space="0" w:color="auto"/>
            </w:tcBorders>
            <w:hideMark/>
          </w:tcPr>
          <w:p w:rsidR="00B50360" w:rsidRPr="00B50360" w:rsidRDefault="00B50360" w:rsidP="00D12766">
            <w:pPr>
              <w:rPr>
                <w:b/>
                <w:sz w:val="18"/>
                <w:szCs w:val="18"/>
                <w:u w:val="single"/>
              </w:rPr>
            </w:pPr>
            <w:r w:rsidRPr="00B50360">
              <w:rPr>
                <w:b/>
                <w:sz w:val="18"/>
                <w:szCs w:val="18"/>
                <w:u w:val="single"/>
              </w:rPr>
              <w:t xml:space="preserve">Tonne de granulés supplémentaire livrée: </w:t>
            </w:r>
            <w:r w:rsidRPr="00B50360">
              <w:rPr>
                <w:sz w:val="18"/>
                <w:szCs w:val="18"/>
              </w:rPr>
              <w:t>La tonne est commandée en plus de celle déjà comprise dans le forfait n°2.</w:t>
            </w:r>
            <w:r w:rsidRPr="00B50360">
              <w:rPr>
                <w:b/>
                <w:sz w:val="18"/>
                <w:szCs w:val="18"/>
                <w:u w:val="single"/>
              </w:rPr>
              <w:t xml:space="preserve"> </w:t>
            </w:r>
          </w:p>
        </w:tc>
        <w:tc>
          <w:tcPr>
            <w:tcW w:w="936"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
                  <w:enabled/>
                  <w:calcOnExit w:val="0"/>
                  <w:ddList>
                    <w:listEntry w:val="Quantité"/>
                    <w:listEntry w:val="1"/>
                    <w:listEntry w:val="2"/>
                    <w:listEntry w:val="3"/>
                    <w:listEntry w:val="4"/>
                    <w:listEntry w:val="5"/>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114" w:type="dxa"/>
            <w:tcBorders>
              <w:top w:val="single" w:sz="4" w:space="0" w:color="auto"/>
              <w:left w:val="single" w:sz="4" w:space="0" w:color="auto"/>
              <w:bottom w:val="single" w:sz="4" w:space="0" w:color="auto"/>
              <w:right w:val="single" w:sz="4" w:space="0" w:color="auto"/>
            </w:tcBorders>
            <w:vAlign w:val="center"/>
          </w:tcPr>
          <w:p w:rsidR="00B50360" w:rsidRPr="004F6998" w:rsidRDefault="00B50360" w:rsidP="00D12766">
            <w:pPr>
              <w:jc w:val="center"/>
              <w:rPr>
                <w:sz w:val="28"/>
                <w:szCs w:val="28"/>
              </w:rPr>
            </w:pPr>
            <w:r w:rsidRPr="004F6998">
              <w:rPr>
                <w:sz w:val="28"/>
                <w:szCs w:val="28"/>
              </w:rPr>
              <w:t>365 €</w:t>
            </w:r>
          </w:p>
        </w:tc>
        <w:tc>
          <w:tcPr>
            <w:tcW w:w="1273"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ListeDéroulante7"/>
                  <w:enabled/>
                  <w:calcOnExit w:val="0"/>
                  <w:ddList>
                    <w:listEntry w:val="Montant"/>
                    <w:listEntry w:val="365€"/>
                    <w:listEntry w:val="730€"/>
                    <w:listEntry w:val="1095€"/>
                    <w:listEntry w:val="1460€"/>
                    <w:listEntry w:val="18525€"/>
                  </w:ddList>
                </w:ffData>
              </w:fldChar>
            </w:r>
            <w:bookmarkStart w:id="10" w:name="ListeDéroulante7"/>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bookmarkEnd w:id="10"/>
          </w:p>
        </w:tc>
      </w:tr>
      <w:tr w:rsidR="00B50360" w:rsidTr="00B50360">
        <w:trPr>
          <w:trHeight w:val="920"/>
        </w:trPr>
        <w:tc>
          <w:tcPr>
            <w:tcW w:w="6168" w:type="dxa"/>
            <w:tcBorders>
              <w:top w:val="single" w:sz="4" w:space="0" w:color="auto"/>
              <w:left w:val="single" w:sz="4" w:space="0" w:color="auto"/>
              <w:bottom w:val="single" w:sz="4" w:space="0" w:color="auto"/>
              <w:right w:val="single" w:sz="4" w:space="0" w:color="auto"/>
            </w:tcBorders>
            <w:hideMark/>
          </w:tcPr>
          <w:p w:rsidR="00B50360" w:rsidRPr="00B50360" w:rsidRDefault="00B50360" w:rsidP="00D12766">
            <w:pPr>
              <w:rPr>
                <w:sz w:val="18"/>
                <w:szCs w:val="18"/>
              </w:rPr>
            </w:pPr>
            <w:r w:rsidRPr="00B50360">
              <w:rPr>
                <w:b/>
                <w:sz w:val="18"/>
                <w:szCs w:val="18"/>
                <w:u w:val="single"/>
              </w:rPr>
              <w:t xml:space="preserve">Tonne de granulés supplémentaire stockée dans notre dépôt : </w:t>
            </w:r>
            <w:r w:rsidRPr="00B50360">
              <w:rPr>
                <w:sz w:val="18"/>
                <w:szCs w:val="18"/>
              </w:rPr>
              <w:t>La palette est commandée en plus de celle déjà comprise dans le forfait n°2 et à venir retirer dans la quantité que vous souhaitez au gré de votre consommation.</w:t>
            </w:r>
          </w:p>
        </w:tc>
        <w:tc>
          <w:tcPr>
            <w:tcW w:w="936"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
                  <w:enabled/>
                  <w:calcOnExit w:val="0"/>
                  <w:ddList>
                    <w:listEntry w:val="Quantité"/>
                    <w:listEntry w:val="1"/>
                    <w:listEntry w:val="2"/>
                    <w:listEntry w:val="3"/>
                    <w:listEntry w:val="4"/>
                    <w:listEntry w:val="5"/>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114" w:type="dxa"/>
            <w:tcBorders>
              <w:top w:val="single" w:sz="4" w:space="0" w:color="auto"/>
              <w:left w:val="single" w:sz="4" w:space="0" w:color="auto"/>
              <w:bottom w:val="single" w:sz="4" w:space="0" w:color="auto"/>
              <w:right w:val="single" w:sz="4" w:space="0" w:color="auto"/>
            </w:tcBorders>
          </w:tcPr>
          <w:p w:rsidR="00B50360" w:rsidRPr="004F6998" w:rsidRDefault="00B50360" w:rsidP="00D12766">
            <w:pPr>
              <w:jc w:val="center"/>
              <w:rPr>
                <w:sz w:val="28"/>
                <w:szCs w:val="28"/>
              </w:rPr>
            </w:pPr>
            <w:r w:rsidRPr="004F6998">
              <w:rPr>
                <w:sz w:val="28"/>
                <w:szCs w:val="28"/>
              </w:rPr>
              <w:t>320€</w:t>
            </w:r>
          </w:p>
        </w:tc>
        <w:tc>
          <w:tcPr>
            <w:tcW w:w="1273"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ListeDéroulante8"/>
                  <w:enabled/>
                  <w:calcOnExit w:val="0"/>
                  <w:ddList>
                    <w:listEntry w:val="Montant"/>
                    <w:listEntry w:val="320€"/>
                    <w:listEntry w:val="640€"/>
                    <w:listEntry w:val="960€"/>
                    <w:listEntry w:val="1280€"/>
                    <w:listEntry w:val="1600€"/>
                  </w:ddList>
                </w:ffData>
              </w:fldChar>
            </w:r>
            <w:bookmarkStart w:id="11" w:name="ListeDéroulante8"/>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bookmarkEnd w:id="11"/>
          </w:p>
        </w:tc>
      </w:tr>
      <w:tr w:rsidR="00B50360" w:rsidTr="00D12766">
        <w:trPr>
          <w:trHeight w:val="64"/>
        </w:trPr>
        <w:tc>
          <w:tcPr>
            <w:tcW w:w="6168" w:type="dxa"/>
            <w:tcBorders>
              <w:top w:val="single" w:sz="4" w:space="0" w:color="auto"/>
              <w:left w:val="single" w:sz="4" w:space="0" w:color="auto"/>
              <w:bottom w:val="single" w:sz="4" w:space="0" w:color="auto"/>
              <w:right w:val="single" w:sz="4" w:space="0" w:color="auto"/>
            </w:tcBorders>
          </w:tcPr>
          <w:p w:rsidR="00B50360" w:rsidRPr="00B50360" w:rsidRDefault="00B50360" w:rsidP="00D12766">
            <w:pPr>
              <w:rPr>
                <w:b/>
                <w:sz w:val="18"/>
                <w:szCs w:val="18"/>
                <w:u w:val="single"/>
              </w:rPr>
            </w:pPr>
            <w:r w:rsidRPr="00B50360">
              <w:rPr>
                <w:b/>
                <w:sz w:val="18"/>
                <w:szCs w:val="18"/>
                <w:u w:val="single"/>
              </w:rPr>
              <w:t>Dépalétisation (rangement du granulés sac par sac)</w:t>
            </w:r>
          </w:p>
        </w:tc>
        <w:tc>
          <w:tcPr>
            <w:tcW w:w="936"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
                  <w:enabled/>
                  <w:calcOnExit w:val="0"/>
                  <w:ddList>
                    <w:listEntry w:val="Quantité"/>
                    <w:listEntry w:val="1"/>
                    <w:listEntry w:val="2"/>
                    <w:listEntry w:val="3"/>
                    <w:listEntry w:val="4"/>
                    <w:listEntry w:val="5"/>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114" w:type="dxa"/>
            <w:tcBorders>
              <w:top w:val="single" w:sz="4" w:space="0" w:color="auto"/>
              <w:left w:val="single" w:sz="4" w:space="0" w:color="auto"/>
              <w:bottom w:val="single" w:sz="4" w:space="0" w:color="auto"/>
              <w:right w:val="single" w:sz="4" w:space="0" w:color="auto"/>
            </w:tcBorders>
          </w:tcPr>
          <w:p w:rsidR="00B50360" w:rsidRPr="004F6998" w:rsidRDefault="00B50360" w:rsidP="00D12766">
            <w:pPr>
              <w:jc w:val="center"/>
              <w:rPr>
                <w:sz w:val="28"/>
                <w:szCs w:val="28"/>
              </w:rPr>
            </w:pPr>
            <w:r w:rsidRPr="00A3663A">
              <w:rPr>
                <w:sz w:val="28"/>
                <w:szCs w:val="28"/>
              </w:rPr>
              <w:t>30.00€</w:t>
            </w:r>
          </w:p>
        </w:tc>
        <w:tc>
          <w:tcPr>
            <w:tcW w:w="1273"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ListeDéroulante8"/>
                  <w:enabled/>
                  <w:calcOnExit w:val="0"/>
                  <w:ddList>
                    <w:listEntry w:val="Montant"/>
                    <w:listEntry w:val="320€"/>
                    <w:listEntry w:val="640€"/>
                    <w:listEntry w:val="960€"/>
                    <w:listEntry w:val="1280€"/>
                    <w:listEntry w:val="1600€"/>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r>
      <w:tr w:rsidR="00B50360" w:rsidTr="00B50360">
        <w:trPr>
          <w:trHeight w:val="318"/>
        </w:trPr>
        <w:tc>
          <w:tcPr>
            <w:tcW w:w="6168" w:type="dxa"/>
            <w:tcBorders>
              <w:top w:val="single" w:sz="4" w:space="0" w:color="auto"/>
              <w:left w:val="single" w:sz="4" w:space="0" w:color="auto"/>
              <w:bottom w:val="single" w:sz="4" w:space="0" w:color="auto"/>
              <w:right w:val="single" w:sz="4" w:space="0" w:color="auto"/>
            </w:tcBorders>
            <w:hideMark/>
          </w:tcPr>
          <w:p w:rsidR="00B50360" w:rsidRPr="00B50360" w:rsidRDefault="00B50360" w:rsidP="00D12766">
            <w:pPr>
              <w:jc w:val="center"/>
              <w:rPr>
                <w:b/>
                <w:sz w:val="18"/>
                <w:szCs w:val="18"/>
                <w:u w:val="single"/>
              </w:rPr>
            </w:pPr>
            <w:r w:rsidRPr="00B50360">
              <w:rPr>
                <w:b/>
                <w:sz w:val="18"/>
                <w:szCs w:val="18"/>
                <w:u w:val="single"/>
              </w:rPr>
              <w:t>Votre choix de règlement</w:t>
            </w:r>
          </w:p>
        </w:tc>
        <w:tc>
          <w:tcPr>
            <w:tcW w:w="936" w:type="dxa"/>
            <w:tcBorders>
              <w:top w:val="single" w:sz="4" w:space="0" w:color="auto"/>
              <w:left w:val="single" w:sz="4" w:space="0" w:color="auto"/>
              <w:bottom w:val="single" w:sz="4" w:space="0" w:color="auto"/>
              <w:right w:val="single" w:sz="4" w:space="0" w:color="auto"/>
            </w:tcBorders>
          </w:tcPr>
          <w:p w:rsidR="00B50360" w:rsidRDefault="00B50360" w:rsidP="00D12766">
            <w:pPr>
              <w:rPr>
                <w:sz w:val="20"/>
                <w:szCs w:val="20"/>
              </w:rPr>
            </w:pPr>
          </w:p>
        </w:tc>
        <w:tc>
          <w:tcPr>
            <w:tcW w:w="2114"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rsidR="00B50360" w:rsidRDefault="00B50360" w:rsidP="00D12766">
            <w:pPr>
              <w:rPr>
                <w:sz w:val="20"/>
                <w:szCs w:val="20"/>
              </w:rPr>
            </w:pPr>
          </w:p>
        </w:tc>
      </w:tr>
      <w:tr w:rsidR="00B50360" w:rsidTr="00D12766">
        <w:trPr>
          <w:trHeight w:val="64"/>
        </w:trPr>
        <w:tc>
          <w:tcPr>
            <w:tcW w:w="6168" w:type="dxa"/>
            <w:tcBorders>
              <w:top w:val="single" w:sz="4" w:space="0" w:color="auto"/>
              <w:left w:val="single" w:sz="4" w:space="0" w:color="auto"/>
              <w:bottom w:val="single" w:sz="4" w:space="0" w:color="auto"/>
              <w:right w:val="single" w:sz="4" w:space="0" w:color="auto"/>
            </w:tcBorders>
            <w:vAlign w:val="center"/>
            <w:hideMark/>
          </w:tcPr>
          <w:p w:rsidR="00B50360" w:rsidRPr="00B50360" w:rsidRDefault="00B50360" w:rsidP="00D12766">
            <w:pPr>
              <w:rPr>
                <w:b/>
                <w:sz w:val="18"/>
                <w:szCs w:val="18"/>
                <w:u w:val="single"/>
              </w:rPr>
            </w:pPr>
            <w:r w:rsidRPr="00B50360">
              <w:rPr>
                <w:b/>
                <w:sz w:val="18"/>
                <w:szCs w:val="18"/>
                <w:u w:val="single"/>
              </w:rPr>
              <w:t xml:space="preserve">Paiement en </w:t>
            </w:r>
            <w:r>
              <w:rPr>
                <w:b/>
                <w:sz w:val="18"/>
                <w:szCs w:val="18"/>
                <w:u w:val="single"/>
              </w:rPr>
              <w:t>3</w:t>
            </w:r>
            <w:r w:rsidR="00CA778A">
              <w:rPr>
                <w:b/>
                <w:sz w:val="18"/>
                <w:szCs w:val="18"/>
                <w:u w:val="single"/>
              </w:rPr>
              <w:t xml:space="preserve">,6 et 12 </w:t>
            </w:r>
            <w:r w:rsidRPr="00B50360">
              <w:rPr>
                <w:b/>
                <w:sz w:val="18"/>
                <w:szCs w:val="18"/>
                <w:u w:val="single"/>
              </w:rPr>
              <w:t>fois :</w:t>
            </w:r>
            <w:r w:rsidRPr="00B50360">
              <w:rPr>
                <w:sz w:val="18"/>
                <w:szCs w:val="18"/>
              </w:rPr>
              <w:t xml:space="preserve"> Frais de prélèvement.</w:t>
            </w:r>
          </w:p>
        </w:tc>
        <w:tc>
          <w:tcPr>
            <w:tcW w:w="936" w:type="dxa"/>
            <w:tcBorders>
              <w:top w:val="single" w:sz="4" w:space="0" w:color="auto"/>
              <w:left w:val="single" w:sz="4" w:space="0" w:color="auto"/>
              <w:bottom w:val="single" w:sz="4" w:space="0" w:color="auto"/>
              <w:right w:val="single" w:sz="4" w:space="0" w:color="auto"/>
            </w:tcBorders>
          </w:tcPr>
          <w:p w:rsidR="00B50360" w:rsidRDefault="00B50360" w:rsidP="00D12766">
            <w:pPr>
              <w:jc w:val="center"/>
              <w:rPr>
                <w:sz w:val="20"/>
                <w:szCs w:val="20"/>
              </w:rPr>
            </w:pPr>
            <w:r>
              <w:rPr>
                <w:sz w:val="20"/>
                <w:szCs w:val="20"/>
              </w:rPr>
              <w:fldChar w:fldCharType="begin">
                <w:ffData>
                  <w:name w:val=""/>
                  <w:enabled/>
                  <w:calcOnExit w:val="0"/>
                  <w:ddList>
                    <w:listEntry w:val="Quantité"/>
                    <w:listEntry w:val="1"/>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114" w:type="dxa"/>
            <w:tcBorders>
              <w:top w:val="single" w:sz="4" w:space="0" w:color="auto"/>
              <w:left w:val="single" w:sz="4" w:space="0" w:color="auto"/>
              <w:bottom w:val="single" w:sz="4" w:space="0" w:color="auto"/>
              <w:right w:val="single" w:sz="4" w:space="0" w:color="auto"/>
            </w:tcBorders>
            <w:hideMark/>
          </w:tcPr>
          <w:p w:rsidR="00B50360" w:rsidRDefault="00B50360" w:rsidP="00D12766">
            <w:pPr>
              <w:jc w:val="center"/>
              <w:rPr>
                <w:sz w:val="20"/>
                <w:szCs w:val="20"/>
              </w:rPr>
            </w:pPr>
            <w:r>
              <w:rPr>
                <w:sz w:val="20"/>
                <w:szCs w:val="20"/>
              </w:rPr>
              <w:t>5€</w:t>
            </w:r>
          </w:p>
        </w:tc>
        <w:tc>
          <w:tcPr>
            <w:tcW w:w="1273" w:type="dxa"/>
            <w:tcBorders>
              <w:top w:val="single" w:sz="4" w:space="0" w:color="auto"/>
              <w:left w:val="single" w:sz="4" w:space="0" w:color="auto"/>
              <w:bottom w:val="single" w:sz="4" w:space="0" w:color="auto"/>
              <w:right w:val="single" w:sz="4" w:space="0" w:color="auto"/>
            </w:tcBorders>
            <w:vAlign w:val="center"/>
          </w:tcPr>
          <w:p w:rsidR="00B50360" w:rsidRDefault="00B50360" w:rsidP="00D12766">
            <w:pPr>
              <w:jc w:val="center"/>
              <w:rPr>
                <w:sz w:val="20"/>
                <w:szCs w:val="20"/>
              </w:rPr>
            </w:pPr>
            <w:r>
              <w:rPr>
                <w:sz w:val="20"/>
                <w:szCs w:val="20"/>
              </w:rPr>
              <w:fldChar w:fldCharType="begin">
                <w:ffData>
                  <w:name w:val="ListeDéroulante16"/>
                  <w:enabled/>
                  <w:calcOnExit w:val="0"/>
                  <w:ddList>
                    <w:listEntry w:val="Montant"/>
                    <w:listEntry w:val="5€"/>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r>
    </w:tbl>
    <w:tbl>
      <w:tblPr>
        <w:tblStyle w:val="TableGrid1"/>
        <w:tblpPr w:leftFromText="141" w:rightFromText="141" w:vertAnchor="text" w:horzAnchor="margin" w:tblpXSpec="right" w:tblpY="12"/>
        <w:tblOverlap w:val="never"/>
        <w:tblW w:w="6350" w:type="dxa"/>
        <w:tblLook w:val="04A0" w:firstRow="1" w:lastRow="0" w:firstColumn="1" w:lastColumn="0" w:noHBand="0" w:noVBand="1"/>
      </w:tblPr>
      <w:tblGrid>
        <w:gridCol w:w="4859"/>
        <w:gridCol w:w="1491"/>
      </w:tblGrid>
      <w:tr w:rsidR="00B50360" w:rsidTr="00B50360">
        <w:trPr>
          <w:trHeight w:val="348"/>
        </w:trPr>
        <w:tc>
          <w:tcPr>
            <w:tcW w:w="4859" w:type="dxa"/>
            <w:tcBorders>
              <w:top w:val="single" w:sz="4" w:space="0" w:color="auto"/>
              <w:left w:val="single" w:sz="4" w:space="0" w:color="auto"/>
              <w:bottom w:val="single" w:sz="4" w:space="0" w:color="auto"/>
              <w:right w:val="single" w:sz="4" w:space="0" w:color="auto"/>
            </w:tcBorders>
            <w:hideMark/>
          </w:tcPr>
          <w:p w:rsidR="00B50360" w:rsidRDefault="00B50360" w:rsidP="00B50360">
            <w:pPr>
              <w:jc w:val="center"/>
              <w:rPr>
                <w:sz w:val="20"/>
                <w:szCs w:val="20"/>
              </w:rPr>
            </w:pPr>
            <w:r>
              <w:rPr>
                <w:sz w:val="20"/>
                <w:szCs w:val="20"/>
              </w:rPr>
              <w:t>Total TTC (2)</w:t>
            </w:r>
          </w:p>
        </w:tc>
        <w:tc>
          <w:tcPr>
            <w:tcW w:w="1491" w:type="dxa"/>
            <w:tcBorders>
              <w:top w:val="single" w:sz="4" w:space="0" w:color="auto"/>
              <w:left w:val="single" w:sz="4" w:space="0" w:color="auto"/>
              <w:bottom w:val="single" w:sz="4" w:space="0" w:color="auto"/>
              <w:right w:val="single" w:sz="4" w:space="0" w:color="auto"/>
            </w:tcBorders>
            <w:hideMark/>
          </w:tcPr>
          <w:p w:rsidR="00B50360" w:rsidRDefault="00B50360" w:rsidP="00B50360">
            <w:pPr>
              <w:jc w:val="center"/>
              <w:rPr>
                <w:sz w:val="20"/>
                <w:szCs w:val="20"/>
              </w:rPr>
            </w:pPr>
            <w:r>
              <w:rPr>
                <w:sz w:val="20"/>
                <w:szCs w:val="20"/>
              </w:rPr>
              <w:fldChar w:fldCharType="begin">
                <w:ffData>
                  <w:name w:val="Texte6"/>
                  <w:enabled/>
                  <w:calcOnExit w:val="0"/>
                  <w:textInput/>
                </w:ffData>
              </w:fldChar>
            </w:r>
            <w:bookmarkStart w:id="12" w:name="Texte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B50360" w:rsidTr="00B50360">
        <w:trPr>
          <w:trHeight w:val="348"/>
        </w:trPr>
        <w:tc>
          <w:tcPr>
            <w:tcW w:w="4859" w:type="dxa"/>
            <w:tcBorders>
              <w:top w:val="single" w:sz="4" w:space="0" w:color="auto"/>
              <w:left w:val="single" w:sz="4" w:space="0" w:color="auto"/>
              <w:bottom w:val="single" w:sz="4" w:space="0" w:color="auto"/>
              <w:right w:val="single" w:sz="4" w:space="0" w:color="auto"/>
            </w:tcBorders>
            <w:hideMark/>
          </w:tcPr>
          <w:p w:rsidR="00B50360" w:rsidRDefault="00B50360" w:rsidP="00B50360">
            <w:pPr>
              <w:jc w:val="center"/>
              <w:rPr>
                <w:sz w:val="20"/>
                <w:szCs w:val="20"/>
              </w:rPr>
            </w:pPr>
            <w:r>
              <w:rPr>
                <w:sz w:val="20"/>
                <w:szCs w:val="20"/>
              </w:rPr>
              <w:t xml:space="preserve">Acompte 30% :   </w:t>
            </w:r>
            <w:r>
              <w:rPr>
                <w:sz w:val="20"/>
                <w:szCs w:val="20"/>
              </w:rPr>
              <w:fldChar w:fldCharType="begin">
                <w:ffData>
                  <w:name w:val="CaseACocher2"/>
                  <w:enabled/>
                  <w:calcOnExit w:val="0"/>
                  <w:checkBox>
                    <w:sizeAuto/>
                    <w:default w:val="0"/>
                  </w:checkBox>
                </w:ffData>
              </w:fldChar>
            </w:r>
            <w:r>
              <w:rPr>
                <w:sz w:val="20"/>
                <w:szCs w:val="20"/>
              </w:rPr>
              <w:instrText xml:space="preserve"> FORMCHECKBOX </w:instrText>
            </w:r>
            <w:r w:rsidR="00716811">
              <w:rPr>
                <w:sz w:val="20"/>
                <w:szCs w:val="20"/>
              </w:rPr>
            </w:r>
            <w:r w:rsidR="00716811">
              <w:rPr>
                <w:sz w:val="20"/>
                <w:szCs w:val="20"/>
              </w:rPr>
              <w:fldChar w:fldCharType="separate"/>
            </w:r>
            <w:r>
              <w:rPr>
                <w:sz w:val="20"/>
                <w:szCs w:val="20"/>
              </w:rPr>
              <w:fldChar w:fldCharType="end"/>
            </w:r>
            <w:r>
              <w:rPr>
                <w:sz w:val="20"/>
                <w:szCs w:val="20"/>
              </w:rPr>
              <w:t xml:space="preserve">par chèque    </w:t>
            </w:r>
            <w:r>
              <w:rPr>
                <w:sz w:val="20"/>
                <w:szCs w:val="20"/>
              </w:rPr>
              <w:fldChar w:fldCharType="begin">
                <w:ffData>
                  <w:name w:val=""/>
                  <w:enabled/>
                  <w:calcOnExit w:val="0"/>
                  <w:checkBox>
                    <w:sizeAuto/>
                    <w:default w:val="0"/>
                    <w:checked w:val="0"/>
                  </w:checkBox>
                </w:ffData>
              </w:fldChar>
            </w:r>
            <w:r>
              <w:rPr>
                <w:sz w:val="20"/>
                <w:szCs w:val="20"/>
              </w:rPr>
              <w:instrText xml:space="preserve"> FORMCHECKBOX </w:instrText>
            </w:r>
            <w:r w:rsidR="00716811">
              <w:rPr>
                <w:sz w:val="20"/>
                <w:szCs w:val="20"/>
              </w:rPr>
            </w:r>
            <w:r w:rsidR="00716811">
              <w:rPr>
                <w:sz w:val="20"/>
                <w:szCs w:val="20"/>
              </w:rPr>
              <w:fldChar w:fldCharType="separate"/>
            </w:r>
            <w:r>
              <w:rPr>
                <w:sz w:val="20"/>
                <w:szCs w:val="20"/>
              </w:rPr>
              <w:fldChar w:fldCharType="end"/>
            </w:r>
            <w:r>
              <w:rPr>
                <w:sz w:val="20"/>
                <w:szCs w:val="20"/>
              </w:rPr>
              <w:t>par CB</w:t>
            </w:r>
          </w:p>
        </w:tc>
        <w:tc>
          <w:tcPr>
            <w:tcW w:w="1491" w:type="dxa"/>
            <w:tcBorders>
              <w:top w:val="single" w:sz="4" w:space="0" w:color="auto"/>
              <w:left w:val="single" w:sz="4" w:space="0" w:color="auto"/>
              <w:bottom w:val="single" w:sz="4" w:space="0" w:color="auto"/>
              <w:right w:val="single" w:sz="4" w:space="0" w:color="auto"/>
            </w:tcBorders>
            <w:hideMark/>
          </w:tcPr>
          <w:p w:rsidR="00B50360" w:rsidRDefault="00B50360" w:rsidP="00B50360">
            <w:pPr>
              <w:jc w:val="center"/>
              <w:rPr>
                <w:sz w:val="20"/>
                <w:szCs w:val="20"/>
              </w:rPr>
            </w:pPr>
            <w:r>
              <w:rPr>
                <w:sz w:val="20"/>
                <w:szCs w:val="20"/>
              </w:rPr>
              <w:fldChar w:fldCharType="begin">
                <w:ffData>
                  <w:name w:val="Texte7"/>
                  <w:enabled/>
                  <w:calcOnExit w:val="0"/>
                  <w:textInput/>
                </w:ffData>
              </w:fldChar>
            </w:r>
            <w:bookmarkStart w:id="13" w:name="Texte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bl>
    <w:p w:rsidR="00B50360" w:rsidRDefault="00B50360" w:rsidP="00B50360">
      <w:pPr>
        <w:rPr>
          <w:b/>
          <w:sz w:val="21"/>
          <w:szCs w:val="21"/>
        </w:rPr>
      </w:pPr>
    </w:p>
    <w:p w:rsidR="00B50360" w:rsidRPr="00CD3FA2" w:rsidRDefault="00B50360" w:rsidP="00B50360">
      <w:pPr>
        <w:pStyle w:val="Paragraphedeliste"/>
        <w:numPr>
          <w:ilvl w:val="0"/>
          <w:numId w:val="10"/>
        </w:numPr>
        <w:rPr>
          <w:sz w:val="18"/>
          <w:szCs w:val="18"/>
        </w:rPr>
      </w:pPr>
      <w:r w:rsidRPr="00CD3FA2">
        <w:rPr>
          <w:sz w:val="18"/>
          <w:szCs w:val="18"/>
        </w:rPr>
        <w:t>: Indiquer les quantités souhaitées</w:t>
      </w:r>
    </w:p>
    <w:p w:rsidR="00B50360" w:rsidRPr="00CD3FA2" w:rsidRDefault="00B50360" w:rsidP="00B50360">
      <w:pPr>
        <w:pStyle w:val="Paragraphedeliste"/>
        <w:numPr>
          <w:ilvl w:val="0"/>
          <w:numId w:val="10"/>
        </w:numPr>
        <w:rPr>
          <w:sz w:val="18"/>
          <w:szCs w:val="18"/>
        </w:rPr>
      </w:pPr>
      <w:r w:rsidRPr="00CD3FA2">
        <w:rPr>
          <w:sz w:val="18"/>
          <w:szCs w:val="18"/>
        </w:rPr>
        <w:t>: Additionner les montants</w:t>
      </w:r>
      <w:r>
        <w:rPr>
          <w:sz w:val="18"/>
          <w:szCs w:val="18"/>
        </w:rPr>
        <w:tab/>
      </w:r>
      <w:r>
        <w:rPr>
          <w:sz w:val="18"/>
          <w:szCs w:val="18"/>
        </w:rPr>
        <w:tab/>
      </w:r>
      <w:r>
        <w:rPr>
          <w:sz w:val="18"/>
          <w:szCs w:val="18"/>
        </w:rPr>
        <w:tab/>
        <w:t>Acompte par CB : cliquez sur le lien </w:t>
      </w:r>
    </w:p>
    <w:p w:rsidR="00B50360" w:rsidRDefault="00B50360" w:rsidP="00B50360">
      <w:r>
        <w:t xml:space="preserve">Montant TTC des mensualités : </w:t>
      </w:r>
      <w:r>
        <w:fldChar w:fldCharType="begin">
          <w:ffData>
            <w:name w:val="Texte8"/>
            <w:enabled/>
            <w:calcOnExit w:val="0"/>
            <w:textInput/>
          </w:ffData>
        </w:fldChar>
      </w:r>
      <w:bookmarkStart w:id="14"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w:t>
      </w:r>
      <w:r>
        <w:br/>
        <w:t xml:space="preserve">Fait à </w:t>
      </w:r>
      <w:r>
        <w:fldChar w:fldCharType="begin">
          <w:ffData>
            <w:name w:val="Texte9"/>
            <w:enabled/>
            <w:calcOnExit w:val="0"/>
            <w:textInput/>
          </w:ffData>
        </w:fldChar>
      </w:r>
      <w:bookmarkStart w:id="15"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r>
      <w:r>
        <w:tab/>
      </w:r>
      <w:r>
        <w:tab/>
      </w:r>
      <w:r>
        <w:tab/>
      </w:r>
      <w:r>
        <w:tab/>
        <w:t xml:space="preserve">             Le </w:t>
      </w:r>
      <w:sdt>
        <w:sdtPr>
          <w:id w:val="1092738443"/>
          <w:placeholder>
            <w:docPart w:val="8EF75D36E9844392A80C788B5015EB03"/>
          </w:placeholder>
          <w:showingPlcHdr/>
          <w:date>
            <w:dateFormat w:val="dd/MM/yyyy"/>
            <w:lid w:val="fr-FR"/>
            <w:storeMappedDataAs w:val="dateTime"/>
            <w:calendar w:val="gregorian"/>
          </w:date>
        </w:sdtPr>
        <w:sdtEndPr/>
        <w:sdtContent>
          <w:r w:rsidRPr="005E77D7">
            <w:rPr>
              <w:rStyle w:val="Textedelespacerserv"/>
            </w:rPr>
            <w:t>Cliquez ou appuyez ici pour entrer une date.</w:t>
          </w:r>
        </w:sdtContent>
      </w:sdt>
    </w:p>
    <w:p w:rsidR="00B50360" w:rsidRDefault="00B50360" w:rsidP="00B50360">
      <w:r>
        <w:t xml:space="preserve">   « Bon pour accord » et signature du client </w:t>
      </w:r>
      <w:r>
        <w:tab/>
      </w:r>
      <w:r>
        <w:tab/>
      </w:r>
      <w:r>
        <w:tab/>
      </w:r>
      <w:r>
        <w:tab/>
        <w:t>Signature du vendeur :</w:t>
      </w:r>
    </w:p>
    <w:p w:rsidR="00B50360" w:rsidRDefault="00B50360" w:rsidP="00B50360">
      <w:pPr>
        <w:rPr>
          <w:b/>
        </w:rPr>
      </w:pPr>
    </w:p>
    <w:p w:rsidR="00CA778A" w:rsidRDefault="00CA778A" w:rsidP="00B50360">
      <w:pPr>
        <w:rPr>
          <w:b/>
        </w:rPr>
      </w:pPr>
    </w:p>
    <w:p w:rsidR="00CA778A" w:rsidRDefault="00CA778A" w:rsidP="00B50360">
      <w:pPr>
        <w:rPr>
          <w:b/>
          <w:sz w:val="24"/>
          <w:szCs w:val="24"/>
          <w:u w:val="single"/>
        </w:rPr>
      </w:pPr>
    </w:p>
    <w:p w:rsidR="00B50360" w:rsidRPr="001B5BA3" w:rsidRDefault="00B50360" w:rsidP="00B50360">
      <w:pPr>
        <w:rPr>
          <w:b/>
        </w:rPr>
      </w:pPr>
      <w:r w:rsidRPr="001B5BA3">
        <w:rPr>
          <w:b/>
          <w:sz w:val="24"/>
          <w:szCs w:val="24"/>
          <w:u w:val="single"/>
        </w:rPr>
        <w:lastRenderedPageBreak/>
        <w:t>Faites votre choix</w:t>
      </w:r>
      <w:r>
        <w:rPr>
          <w:b/>
          <w:sz w:val="24"/>
          <w:szCs w:val="24"/>
          <w:u w:val="single"/>
        </w:rPr>
        <w:t xml:space="preserve"> pour l’hiver 2018/2019 </w:t>
      </w:r>
      <w:r w:rsidRPr="00D45112">
        <w:rPr>
          <w:b/>
          <w:color w:val="FF0000"/>
          <w:sz w:val="24"/>
          <w:szCs w:val="24"/>
          <w:u w:val="single"/>
        </w:rPr>
        <w:t>(j’ai pris connaissance des pages 1 à 5 du contrat 2018/2019 et des modifications apportées)</w:t>
      </w:r>
    </w:p>
    <w:p w:rsidR="00B50360" w:rsidRDefault="00B50360" w:rsidP="00B50360">
      <w:pPr>
        <w:rPr>
          <w:b/>
          <w:sz w:val="24"/>
          <w:szCs w:val="24"/>
          <w:u w:val="single"/>
        </w:rPr>
      </w:pPr>
      <w:r>
        <w:rPr>
          <w:b/>
          <w:sz w:val="24"/>
          <w:szCs w:val="24"/>
          <w:u w:val="single"/>
        </w:rPr>
        <w:t xml:space="preserve">Nom : </w:t>
      </w:r>
      <w:r>
        <w:rPr>
          <w:b/>
          <w:sz w:val="24"/>
          <w:szCs w:val="24"/>
          <w:u w:val="single"/>
        </w:rPr>
        <w:fldChar w:fldCharType="begin">
          <w:ffData>
            <w:name w:val="Texte10"/>
            <w:enabled/>
            <w:calcOnExit w:val="0"/>
            <w:textInput/>
          </w:ffData>
        </w:fldChar>
      </w:r>
      <w:bookmarkStart w:id="16" w:name="Texte10"/>
      <w:r>
        <w:rPr>
          <w:b/>
          <w:sz w:val="24"/>
          <w:szCs w:val="24"/>
          <w:u w:val="single"/>
        </w:rPr>
        <w:instrText xml:space="preserve"> FORMTEXT </w:instrText>
      </w:r>
      <w:r>
        <w:rPr>
          <w:b/>
          <w:sz w:val="24"/>
          <w:szCs w:val="24"/>
          <w:u w:val="single"/>
        </w:rPr>
      </w:r>
      <w:r>
        <w:rPr>
          <w:b/>
          <w:sz w:val="24"/>
          <w:szCs w:val="24"/>
          <w:u w:val="single"/>
        </w:rPr>
        <w:fldChar w:fldCharType="separate"/>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noProof/>
          <w:sz w:val="24"/>
          <w:szCs w:val="24"/>
          <w:u w:val="single"/>
        </w:rPr>
        <w:t> </w:t>
      </w:r>
      <w:r>
        <w:rPr>
          <w:b/>
          <w:sz w:val="24"/>
          <w:szCs w:val="24"/>
          <w:u w:val="single"/>
        </w:rPr>
        <w:fldChar w:fldCharType="end"/>
      </w:r>
      <w:bookmarkEnd w:id="16"/>
    </w:p>
    <w:p w:rsidR="00B50360" w:rsidRDefault="00B50360" w:rsidP="00B50360">
      <w:pPr>
        <w:rPr>
          <w:b/>
          <w:color w:val="FF0000"/>
          <w:sz w:val="24"/>
          <w:szCs w:val="24"/>
          <w:u w:val="single"/>
        </w:rPr>
      </w:pPr>
      <w:r w:rsidRPr="00CC0A44">
        <w:rPr>
          <w:b/>
          <w:color w:val="FF0000"/>
          <w:sz w:val="24"/>
          <w:szCs w:val="24"/>
          <w:u w:val="single"/>
        </w:rPr>
        <w:t>ATTENTION LA PALETTE PASSE A 72 SACS DORENAVANT AU LIEU DE 67 SACS</w:t>
      </w:r>
    </w:p>
    <w:tbl>
      <w:tblPr>
        <w:tblStyle w:val="Grilledutableau"/>
        <w:tblW w:w="10348" w:type="dxa"/>
        <w:tblInd w:w="-5" w:type="dxa"/>
        <w:tblLook w:val="04A0" w:firstRow="1" w:lastRow="0" w:firstColumn="1" w:lastColumn="0" w:noHBand="0" w:noVBand="1"/>
      </w:tblPr>
      <w:tblGrid>
        <w:gridCol w:w="5875"/>
        <w:gridCol w:w="936"/>
        <w:gridCol w:w="2604"/>
        <w:gridCol w:w="933"/>
      </w:tblGrid>
      <w:tr w:rsidR="00B50360" w:rsidRPr="004C57CC" w:rsidTr="00B50360">
        <w:trPr>
          <w:trHeight w:val="345"/>
        </w:trPr>
        <w:tc>
          <w:tcPr>
            <w:tcW w:w="5875" w:type="dxa"/>
            <w:vAlign w:val="center"/>
          </w:tcPr>
          <w:p w:rsidR="00B50360" w:rsidRPr="00BF1DD9" w:rsidRDefault="00B50360" w:rsidP="00D12766">
            <w:pPr>
              <w:tabs>
                <w:tab w:val="left" w:pos="1134"/>
              </w:tabs>
              <w:ind w:firstLine="708"/>
              <w:rPr>
                <w:b/>
                <w:sz w:val="20"/>
                <w:szCs w:val="20"/>
                <w:u w:val="single"/>
              </w:rPr>
            </w:pPr>
            <w:r>
              <w:rPr>
                <w:b/>
                <w:sz w:val="18"/>
                <w:szCs w:val="18"/>
              </w:rPr>
              <w:t xml:space="preserve">         </w:t>
            </w:r>
            <w:r w:rsidRPr="00BF1DD9">
              <w:rPr>
                <w:b/>
                <w:sz w:val="20"/>
                <w:szCs w:val="20"/>
                <w:highlight w:val="yellow"/>
                <w:u w:val="single"/>
              </w:rPr>
              <w:t>Votre choix de forfait POUR POELES A BOIS OU MIXTES</w:t>
            </w:r>
          </w:p>
        </w:tc>
        <w:tc>
          <w:tcPr>
            <w:tcW w:w="936" w:type="dxa"/>
          </w:tcPr>
          <w:p w:rsidR="00B50360" w:rsidRPr="006525A2" w:rsidRDefault="00B50360" w:rsidP="00D12766">
            <w:pPr>
              <w:rPr>
                <w:sz w:val="18"/>
                <w:szCs w:val="18"/>
              </w:rPr>
            </w:pPr>
            <w:r w:rsidRPr="006525A2">
              <w:rPr>
                <w:sz w:val="18"/>
                <w:szCs w:val="18"/>
              </w:rPr>
              <w:t xml:space="preserve">Quantité </w:t>
            </w:r>
          </w:p>
        </w:tc>
        <w:tc>
          <w:tcPr>
            <w:tcW w:w="2604" w:type="dxa"/>
          </w:tcPr>
          <w:p w:rsidR="00B50360" w:rsidRPr="006525A2" w:rsidRDefault="00B50360" w:rsidP="00D12766">
            <w:pPr>
              <w:rPr>
                <w:sz w:val="18"/>
                <w:szCs w:val="18"/>
              </w:rPr>
            </w:pPr>
            <w:r w:rsidRPr="006525A2">
              <w:rPr>
                <w:sz w:val="18"/>
                <w:szCs w:val="18"/>
              </w:rPr>
              <w:t xml:space="preserve">Prix Unitaire TTC </w:t>
            </w:r>
          </w:p>
        </w:tc>
        <w:tc>
          <w:tcPr>
            <w:tcW w:w="933" w:type="dxa"/>
          </w:tcPr>
          <w:p w:rsidR="00B50360" w:rsidRPr="006525A2" w:rsidRDefault="00B50360" w:rsidP="00D12766">
            <w:pPr>
              <w:rPr>
                <w:sz w:val="18"/>
                <w:szCs w:val="18"/>
              </w:rPr>
            </w:pPr>
            <w:r>
              <w:rPr>
                <w:sz w:val="18"/>
                <w:szCs w:val="18"/>
              </w:rPr>
              <w:t>TOTAL</w:t>
            </w:r>
          </w:p>
        </w:tc>
      </w:tr>
      <w:tr w:rsidR="00B50360" w:rsidRPr="004C57CC" w:rsidTr="00B50360">
        <w:trPr>
          <w:trHeight w:val="421"/>
        </w:trPr>
        <w:tc>
          <w:tcPr>
            <w:tcW w:w="5875" w:type="dxa"/>
            <w:vAlign w:val="center"/>
          </w:tcPr>
          <w:p w:rsidR="00B50360" w:rsidRPr="00B50360" w:rsidRDefault="00B50360" w:rsidP="00D12766">
            <w:pPr>
              <w:rPr>
                <w:sz w:val="18"/>
                <w:szCs w:val="18"/>
              </w:rPr>
            </w:pPr>
            <w:r w:rsidRPr="00B50360">
              <w:rPr>
                <w:b/>
                <w:sz w:val="18"/>
                <w:szCs w:val="18"/>
                <w:u w:val="single"/>
              </w:rPr>
              <w:t xml:space="preserve">Forfait N° 4 : </w:t>
            </w:r>
            <w:r w:rsidRPr="00B50360">
              <w:rPr>
                <w:sz w:val="18"/>
                <w:szCs w:val="18"/>
              </w:rPr>
              <w:t xml:space="preserve">Dans ce forfait vous retrouvez, </w:t>
            </w:r>
            <w:r w:rsidRPr="00B50360">
              <w:rPr>
                <w:b/>
                <w:sz w:val="18"/>
                <w:szCs w:val="18"/>
              </w:rPr>
              <w:t>deux ramonages</w:t>
            </w:r>
            <w:r w:rsidRPr="00B50360">
              <w:rPr>
                <w:sz w:val="18"/>
                <w:szCs w:val="18"/>
              </w:rPr>
              <w:t xml:space="preserve"> annuels de votre poêle à bois et le </w:t>
            </w:r>
            <w:r w:rsidRPr="00B50360">
              <w:rPr>
                <w:b/>
                <w:sz w:val="18"/>
                <w:szCs w:val="18"/>
              </w:rPr>
              <w:t>changement de joint</w:t>
            </w:r>
            <w:r w:rsidRPr="00B50360">
              <w:rPr>
                <w:sz w:val="18"/>
                <w:szCs w:val="18"/>
              </w:rPr>
              <w:t xml:space="preserve"> si nécessaire.</w:t>
            </w:r>
          </w:p>
        </w:tc>
        <w:tc>
          <w:tcPr>
            <w:tcW w:w="936" w:type="dxa"/>
          </w:tcPr>
          <w:p w:rsidR="00B50360" w:rsidRPr="006525A2" w:rsidRDefault="00B50360" w:rsidP="00D12766">
            <w:pPr>
              <w:jc w:val="center"/>
              <w:rPr>
                <w:sz w:val="18"/>
                <w:szCs w:val="18"/>
              </w:rPr>
            </w:pPr>
            <w:r>
              <w:rPr>
                <w:sz w:val="20"/>
                <w:szCs w:val="20"/>
              </w:rPr>
              <w:fldChar w:fldCharType="begin">
                <w:ffData>
                  <w:name w:val=""/>
                  <w:enabled/>
                  <w:calcOnExit w:val="0"/>
                  <w:ddList>
                    <w:listEntry w:val="Quantité"/>
                    <w:listEntry w:val="1"/>
                    <w:listEntry w:val="2"/>
                    <w:listEntry w:val="3"/>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604" w:type="dxa"/>
          </w:tcPr>
          <w:p w:rsidR="00B50360" w:rsidRPr="006A7ABC" w:rsidRDefault="00B50360" w:rsidP="00B50360">
            <w:pPr>
              <w:rPr>
                <w:sz w:val="28"/>
                <w:szCs w:val="28"/>
              </w:rPr>
            </w:pPr>
            <w:r>
              <w:rPr>
                <w:sz w:val="28"/>
                <w:szCs w:val="28"/>
              </w:rPr>
              <w:t xml:space="preserve">               </w:t>
            </w:r>
            <w:r w:rsidRPr="006A7ABC">
              <w:rPr>
                <w:sz w:val="28"/>
                <w:szCs w:val="28"/>
              </w:rPr>
              <w:t>150€</w:t>
            </w:r>
          </w:p>
        </w:tc>
        <w:tc>
          <w:tcPr>
            <w:tcW w:w="933" w:type="dxa"/>
          </w:tcPr>
          <w:p w:rsidR="00B50360" w:rsidRPr="006525A2" w:rsidRDefault="00B50360" w:rsidP="00D12766">
            <w:pPr>
              <w:jc w:val="center"/>
              <w:rPr>
                <w:sz w:val="18"/>
                <w:szCs w:val="18"/>
              </w:rPr>
            </w:pPr>
            <w:r>
              <w:rPr>
                <w:sz w:val="18"/>
                <w:szCs w:val="18"/>
              </w:rPr>
              <w:fldChar w:fldCharType="begin">
                <w:ffData>
                  <w:name w:val="ListeDéroulante9"/>
                  <w:enabled/>
                  <w:calcOnExit w:val="0"/>
                  <w:ddList>
                    <w:listEntry w:val="Montant"/>
                    <w:listEntry w:val="75€"/>
                    <w:listEntry w:val="150€"/>
                    <w:listEntry w:val="225€"/>
                    <w:listEntry w:val="300€"/>
                  </w:ddList>
                </w:ffData>
              </w:fldChar>
            </w:r>
            <w:bookmarkStart w:id="17" w:name="ListeDéroulante9"/>
            <w:r>
              <w:rPr>
                <w:sz w:val="18"/>
                <w:szCs w:val="18"/>
              </w:rPr>
              <w:instrText xml:space="preserve"> FORMDROPDOWN </w:instrText>
            </w:r>
            <w:r w:rsidR="00716811">
              <w:rPr>
                <w:sz w:val="18"/>
                <w:szCs w:val="18"/>
              </w:rPr>
            </w:r>
            <w:r w:rsidR="00716811">
              <w:rPr>
                <w:sz w:val="18"/>
                <w:szCs w:val="18"/>
              </w:rPr>
              <w:fldChar w:fldCharType="separate"/>
            </w:r>
            <w:r>
              <w:rPr>
                <w:sz w:val="18"/>
                <w:szCs w:val="18"/>
              </w:rPr>
              <w:fldChar w:fldCharType="end"/>
            </w:r>
            <w:bookmarkEnd w:id="17"/>
          </w:p>
        </w:tc>
      </w:tr>
      <w:tr w:rsidR="00B50360" w:rsidRPr="004C57CC" w:rsidTr="00D12766">
        <w:trPr>
          <w:trHeight w:val="1123"/>
        </w:trPr>
        <w:tc>
          <w:tcPr>
            <w:tcW w:w="5875" w:type="dxa"/>
            <w:vAlign w:val="center"/>
          </w:tcPr>
          <w:p w:rsidR="00B50360" w:rsidRPr="00B50360" w:rsidRDefault="00B50360" w:rsidP="00D12766">
            <w:pPr>
              <w:rPr>
                <w:b/>
                <w:sz w:val="18"/>
                <w:szCs w:val="18"/>
                <w:u w:val="single"/>
              </w:rPr>
            </w:pPr>
            <w:r w:rsidRPr="00B50360">
              <w:rPr>
                <w:b/>
                <w:sz w:val="18"/>
                <w:szCs w:val="18"/>
                <w:u w:val="single"/>
              </w:rPr>
              <w:t>Forfait n°5 :</w:t>
            </w:r>
            <w:r w:rsidRPr="00B50360">
              <w:rPr>
                <w:sz w:val="18"/>
                <w:szCs w:val="18"/>
              </w:rPr>
              <w:t xml:space="preserve"> Dans ce forfait vous retrouvez, les </w:t>
            </w:r>
            <w:r w:rsidRPr="00B50360">
              <w:rPr>
                <w:b/>
                <w:sz w:val="18"/>
                <w:szCs w:val="18"/>
              </w:rPr>
              <w:t>deux ramonages</w:t>
            </w:r>
            <w:r w:rsidRPr="00B50360">
              <w:rPr>
                <w:sz w:val="18"/>
                <w:szCs w:val="18"/>
              </w:rPr>
              <w:t xml:space="preserve"> annuels de votre poêle à bois, le </w:t>
            </w:r>
            <w:r w:rsidRPr="00B50360">
              <w:rPr>
                <w:b/>
                <w:sz w:val="18"/>
                <w:szCs w:val="18"/>
              </w:rPr>
              <w:t>changement de joint</w:t>
            </w:r>
            <w:r w:rsidRPr="00B50360">
              <w:rPr>
                <w:sz w:val="18"/>
                <w:szCs w:val="18"/>
              </w:rPr>
              <w:t xml:space="preserve"> si nécessaire et une tonne de </w:t>
            </w:r>
            <w:r w:rsidRPr="00B50360">
              <w:rPr>
                <w:b/>
                <w:color w:val="FF0000"/>
                <w:sz w:val="18"/>
                <w:szCs w:val="18"/>
                <w:u w:val="single"/>
              </w:rPr>
              <w:t>bûches de bois densifiées</w:t>
            </w:r>
            <w:r w:rsidRPr="00B50360">
              <w:rPr>
                <w:color w:val="FF0000"/>
                <w:sz w:val="18"/>
                <w:szCs w:val="18"/>
                <w:u w:val="single"/>
              </w:rPr>
              <w:t xml:space="preserve"> </w:t>
            </w:r>
            <w:r w:rsidRPr="00B50360">
              <w:rPr>
                <w:sz w:val="18"/>
                <w:szCs w:val="18"/>
                <w:highlight w:val="yellow"/>
              </w:rPr>
              <w:t>livrée le jour de la prestation</w:t>
            </w:r>
            <w:r w:rsidRPr="00B50360">
              <w:rPr>
                <w:sz w:val="18"/>
                <w:szCs w:val="18"/>
              </w:rPr>
              <w:t>.</w:t>
            </w:r>
          </w:p>
        </w:tc>
        <w:tc>
          <w:tcPr>
            <w:tcW w:w="936" w:type="dxa"/>
          </w:tcPr>
          <w:p w:rsidR="00B50360" w:rsidRPr="006525A2" w:rsidRDefault="00B50360" w:rsidP="00D12766">
            <w:pPr>
              <w:jc w:val="center"/>
              <w:rPr>
                <w:sz w:val="18"/>
                <w:szCs w:val="18"/>
              </w:rPr>
            </w:pPr>
          </w:p>
          <w:p w:rsidR="00B50360" w:rsidRPr="006525A2" w:rsidRDefault="00B50360" w:rsidP="00D12766">
            <w:pPr>
              <w:jc w:val="center"/>
              <w:rPr>
                <w:sz w:val="18"/>
                <w:szCs w:val="18"/>
              </w:rPr>
            </w:pPr>
            <w:r>
              <w:rPr>
                <w:sz w:val="20"/>
                <w:szCs w:val="20"/>
              </w:rPr>
              <w:fldChar w:fldCharType="begin">
                <w:ffData>
                  <w:name w:val=""/>
                  <w:enabled/>
                  <w:calcOnExit w:val="0"/>
                  <w:ddList>
                    <w:listEntry w:val="Quantité"/>
                    <w:listEntry w:val="1"/>
                    <w:listEntry w:val="2"/>
                    <w:listEntry w:val="3"/>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604" w:type="dxa"/>
          </w:tcPr>
          <w:p w:rsidR="00B50360" w:rsidRPr="00B50360" w:rsidRDefault="00B50360" w:rsidP="00B50360">
            <w:pPr>
              <w:jc w:val="center"/>
              <w:rPr>
                <w:b/>
                <w:sz w:val="18"/>
                <w:szCs w:val="18"/>
                <w:u w:val="single"/>
              </w:rPr>
            </w:pPr>
            <w:r w:rsidRPr="00AC15FF">
              <w:rPr>
                <w:b/>
                <w:sz w:val="18"/>
                <w:szCs w:val="18"/>
                <w:u w:val="single"/>
              </w:rPr>
              <w:t>Soit la palette à 350€</w:t>
            </w:r>
          </w:p>
          <w:p w:rsidR="00B50360" w:rsidRPr="00AC15FF" w:rsidRDefault="00B50360" w:rsidP="00D12766">
            <w:pPr>
              <w:jc w:val="center"/>
              <w:rPr>
                <w:sz w:val="28"/>
                <w:szCs w:val="28"/>
              </w:rPr>
            </w:pPr>
            <w:r w:rsidRPr="00AC15FF">
              <w:rPr>
                <w:sz w:val="28"/>
                <w:szCs w:val="28"/>
              </w:rPr>
              <w:t>500€</w:t>
            </w:r>
          </w:p>
        </w:tc>
        <w:tc>
          <w:tcPr>
            <w:tcW w:w="933" w:type="dxa"/>
          </w:tcPr>
          <w:p w:rsidR="00B50360" w:rsidRPr="006525A2" w:rsidRDefault="00B50360" w:rsidP="00D12766">
            <w:pPr>
              <w:jc w:val="center"/>
              <w:rPr>
                <w:sz w:val="18"/>
                <w:szCs w:val="18"/>
              </w:rPr>
            </w:pPr>
          </w:p>
          <w:p w:rsidR="00B50360" w:rsidRPr="006525A2" w:rsidRDefault="00B50360" w:rsidP="00D12766">
            <w:pPr>
              <w:jc w:val="center"/>
              <w:rPr>
                <w:sz w:val="18"/>
                <w:szCs w:val="18"/>
              </w:rPr>
            </w:pPr>
            <w:r>
              <w:rPr>
                <w:sz w:val="18"/>
                <w:szCs w:val="18"/>
              </w:rPr>
              <w:fldChar w:fldCharType="begin">
                <w:ffData>
                  <w:name w:val="ListeDéroulante10"/>
                  <w:enabled/>
                  <w:calcOnExit w:val="0"/>
                  <w:ddList>
                    <w:listEntry w:val="Montant"/>
                    <w:listEntry w:val="500€"/>
                    <w:listEntry w:val="1000€"/>
                    <w:listEntry w:val="1500€"/>
                  </w:ddList>
                </w:ffData>
              </w:fldChar>
            </w:r>
            <w:bookmarkStart w:id="18" w:name="ListeDéroulante10"/>
            <w:r>
              <w:rPr>
                <w:sz w:val="18"/>
                <w:szCs w:val="18"/>
              </w:rPr>
              <w:instrText xml:space="preserve"> FORMDROPDOWN </w:instrText>
            </w:r>
            <w:r w:rsidR="00716811">
              <w:rPr>
                <w:sz w:val="18"/>
                <w:szCs w:val="18"/>
              </w:rPr>
            </w:r>
            <w:r w:rsidR="00716811">
              <w:rPr>
                <w:sz w:val="18"/>
                <w:szCs w:val="18"/>
              </w:rPr>
              <w:fldChar w:fldCharType="separate"/>
            </w:r>
            <w:r>
              <w:rPr>
                <w:sz w:val="18"/>
                <w:szCs w:val="18"/>
              </w:rPr>
              <w:fldChar w:fldCharType="end"/>
            </w:r>
            <w:bookmarkEnd w:id="18"/>
          </w:p>
        </w:tc>
      </w:tr>
      <w:tr w:rsidR="00B50360" w:rsidRPr="004C57CC" w:rsidTr="00D12766">
        <w:trPr>
          <w:trHeight w:val="1125"/>
        </w:trPr>
        <w:tc>
          <w:tcPr>
            <w:tcW w:w="5875" w:type="dxa"/>
            <w:vAlign w:val="center"/>
          </w:tcPr>
          <w:p w:rsidR="00B50360" w:rsidRPr="00B50360" w:rsidRDefault="00B50360" w:rsidP="00D12766">
            <w:pPr>
              <w:rPr>
                <w:b/>
                <w:sz w:val="18"/>
                <w:szCs w:val="18"/>
                <w:u w:val="single"/>
              </w:rPr>
            </w:pPr>
            <w:r w:rsidRPr="00B50360">
              <w:rPr>
                <w:b/>
                <w:sz w:val="18"/>
                <w:szCs w:val="18"/>
                <w:u w:val="single"/>
              </w:rPr>
              <w:t xml:space="preserve">Forfait n° 6 : </w:t>
            </w:r>
            <w:r w:rsidRPr="00B50360">
              <w:rPr>
                <w:sz w:val="18"/>
                <w:szCs w:val="18"/>
              </w:rPr>
              <w:t xml:space="preserve">Dans ce forfait vous retrouvez, les </w:t>
            </w:r>
            <w:r w:rsidRPr="00B50360">
              <w:rPr>
                <w:b/>
                <w:sz w:val="18"/>
                <w:szCs w:val="18"/>
              </w:rPr>
              <w:t>deux ramonages</w:t>
            </w:r>
            <w:r w:rsidRPr="00B50360">
              <w:rPr>
                <w:sz w:val="18"/>
                <w:szCs w:val="18"/>
              </w:rPr>
              <w:t xml:space="preserve"> annuels de votre poêle à bois, le </w:t>
            </w:r>
            <w:r w:rsidRPr="00B50360">
              <w:rPr>
                <w:b/>
                <w:sz w:val="18"/>
                <w:szCs w:val="18"/>
              </w:rPr>
              <w:t xml:space="preserve">changement de joint </w:t>
            </w:r>
            <w:r w:rsidRPr="00B50360">
              <w:rPr>
                <w:sz w:val="18"/>
                <w:szCs w:val="18"/>
              </w:rPr>
              <w:t xml:space="preserve">si nécessaire et une </w:t>
            </w:r>
            <w:r w:rsidRPr="00B50360">
              <w:rPr>
                <w:b/>
                <w:color w:val="FF0000"/>
                <w:sz w:val="18"/>
                <w:szCs w:val="18"/>
                <w:u w:val="single"/>
              </w:rPr>
              <w:t>tonne de bûche de bois densifiées</w:t>
            </w:r>
            <w:r w:rsidRPr="00B50360">
              <w:rPr>
                <w:sz w:val="18"/>
                <w:szCs w:val="18"/>
              </w:rPr>
              <w:t xml:space="preserve"> </w:t>
            </w:r>
            <w:r w:rsidRPr="00B50360">
              <w:rPr>
                <w:sz w:val="18"/>
                <w:szCs w:val="18"/>
                <w:highlight w:val="yellow"/>
              </w:rPr>
              <w:t>stockée dans notre dépôt et à venir retirer</w:t>
            </w:r>
            <w:r w:rsidRPr="00B50360">
              <w:rPr>
                <w:sz w:val="18"/>
                <w:szCs w:val="18"/>
              </w:rPr>
              <w:t xml:space="preserve">. </w:t>
            </w:r>
          </w:p>
        </w:tc>
        <w:tc>
          <w:tcPr>
            <w:tcW w:w="936" w:type="dxa"/>
          </w:tcPr>
          <w:p w:rsidR="00B50360" w:rsidRPr="006525A2" w:rsidRDefault="00B50360" w:rsidP="00D12766">
            <w:pPr>
              <w:jc w:val="center"/>
              <w:rPr>
                <w:sz w:val="18"/>
                <w:szCs w:val="18"/>
              </w:rPr>
            </w:pPr>
          </w:p>
          <w:p w:rsidR="00B50360" w:rsidRPr="006525A2" w:rsidRDefault="00B50360" w:rsidP="00D12766">
            <w:pPr>
              <w:jc w:val="center"/>
              <w:rPr>
                <w:sz w:val="18"/>
                <w:szCs w:val="18"/>
              </w:rPr>
            </w:pPr>
            <w:r>
              <w:rPr>
                <w:sz w:val="20"/>
                <w:szCs w:val="20"/>
              </w:rPr>
              <w:fldChar w:fldCharType="begin">
                <w:ffData>
                  <w:name w:val="ListeDéroulante1"/>
                  <w:enabled/>
                  <w:calcOnExit w:val="0"/>
                  <w:ddList>
                    <w:listEntry w:val="Quantité"/>
                    <w:listEntry w:val="1"/>
                    <w:listEntry w:val="2"/>
                    <w:listEntry w:val="3"/>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604" w:type="dxa"/>
          </w:tcPr>
          <w:p w:rsidR="00B50360" w:rsidRPr="00AC15FF" w:rsidRDefault="00B50360" w:rsidP="00D12766">
            <w:pPr>
              <w:jc w:val="center"/>
              <w:rPr>
                <w:b/>
                <w:sz w:val="18"/>
                <w:szCs w:val="18"/>
                <w:u w:val="single"/>
              </w:rPr>
            </w:pPr>
            <w:r>
              <w:rPr>
                <w:b/>
                <w:sz w:val="18"/>
                <w:szCs w:val="18"/>
                <w:u w:val="single"/>
              </w:rPr>
              <w:t>Soit la palette à 320</w:t>
            </w:r>
            <w:r w:rsidRPr="00AC15FF">
              <w:rPr>
                <w:b/>
                <w:sz w:val="18"/>
                <w:szCs w:val="18"/>
                <w:u w:val="single"/>
              </w:rPr>
              <w:t>€</w:t>
            </w:r>
          </w:p>
          <w:p w:rsidR="00B50360" w:rsidRPr="00AC15FF" w:rsidRDefault="00B50360" w:rsidP="00D12766">
            <w:pPr>
              <w:jc w:val="center"/>
              <w:rPr>
                <w:sz w:val="28"/>
                <w:szCs w:val="28"/>
              </w:rPr>
            </w:pPr>
            <w:r w:rsidRPr="00AC15FF">
              <w:rPr>
                <w:sz w:val="28"/>
                <w:szCs w:val="28"/>
              </w:rPr>
              <w:t>470€</w:t>
            </w:r>
          </w:p>
        </w:tc>
        <w:tc>
          <w:tcPr>
            <w:tcW w:w="933" w:type="dxa"/>
          </w:tcPr>
          <w:p w:rsidR="00B50360" w:rsidRPr="006525A2" w:rsidRDefault="00B50360" w:rsidP="00D12766">
            <w:pPr>
              <w:jc w:val="center"/>
              <w:rPr>
                <w:sz w:val="18"/>
                <w:szCs w:val="18"/>
              </w:rPr>
            </w:pPr>
          </w:p>
          <w:p w:rsidR="00B50360" w:rsidRPr="006525A2" w:rsidRDefault="00B50360" w:rsidP="00D12766">
            <w:pPr>
              <w:jc w:val="center"/>
              <w:rPr>
                <w:sz w:val="18"/>
                <w:szCs w:val="18"/>
              </w:rPr>
            </w:pPr>
            <w:r>
              <w:rPr>
                <w:sz w:val="18"/>
                <w:szCs w:val="18"/>
              </w:rPr>
              <w:fldChar w:fldCharType="begin">
                <w:ffData>
                  <w:name w:val="ListeDéroulante11"/>
                  <w:enabled/>
                  <w:calcOnExit w:val="0"/>
                  <w:ddList>
                    <w:listEntry w:val="Montant"/>
                    <w:listEntry w:val="470€"/>
                    <w:listEntry w:val="940€"/>
                    <w:listEntry w:val="1410€"/>
                  </w:ddList>
                </w:ffData>
              </w:fldChar>
            </w:r>
            <w:bookmarkStart w:id="19" w:name="ListeDéroulante11"/>
            <w:r>
              <w:rPr>
                <w:sz w:val="18"/>
                <w:szCs w:val="18"/>
              </w:rPr>
              <w:instrText xml:space="preserve"> FORMDROPDOWN </w:instrText>
            </w:r>
            <w:r w:rsidR="00716811">
              <w:rPr>
                <w:sz w:val="18"/>
                <w:szCs w:val="18"/>
              </w:rPr>
            </w:r>
            <w:r w:rsidR="00716811">
              <w:rPr>
                <w:sz w:val="18"/>
                <w:szCs w:val="18"/>
              </w:rPr>
              <w:fldChar w:fldCharType="separate"/>
            </w:r>
            <w:r>
              <w:rPr>
                <w:sz w:val="18"/>
                <w:szCs w:val="18"/>
              </w:rPr>
              <w:fldChar w:fldCharType="end"/>
            </w:r>
            <w:bookmarkEnd w:id="19"/>
          </w:p>
        </w:tc>
      </w:tr>
      <w:tr w:rsidR="00B50360" w:rsidRPr="004C57CC" w:rsidTr="00B50360">
        <w:trPr>
          <w:trHeight w:val="948"/>
        </w:trPr>
        <w:tc>
          <w:tcPr>
            <w:tcW w:w="5875" w:type="dxa"/>
            <w:vAlign w:val="center"/>
          </w:tcPr>
          <w:p w:rsidR="00B50360" w:rsidRPr="00B50360" w:rsidRDefault="00B50360" w:rsidP="00D12766">
            <w:pPr>
              <w:rPr>
                <w:b/>
                <w:sz w:val="18"/>
                <w:szCs w:val="18"/>
                <w:u w:val="single"/>
              </w:rPr>
            </w:pPr>
            <w:r w:rsidRPr="00B50360">
              <w:rPr>
                <w:b/>
                <w:sz w:val="18"/>
                <w:szCs w:val="18"/>
                <w:u w:val="single"/>
              </w:rPr>
              <w:t xml:space="preserve">Une palette de bûches de bois densifié STOCKEE dans notre dépôt : </w:t>
            </w:r>
            <w:r w:rsidRPr="00B50360">
              <w:rPr>
                <w:sz w:val="18"/>
                <w:szCs w:val="18"/>
              </w:rPr>
              <w:t>Les palettes sont commandées en plus de celle déjà comprise dans le forfait. La tonne est à venir retirer au magasin.</w:t>
            </w:r>
            <w:r w:rsidRPr="00B50360">
              <w:rPr>
                <w:b/>
                <w:sz w:val="18"/>
                <w:szCs w:val="18"/>
                <w:u w:val="single"/>
              </w:rPr>
              <w:t xml:space="preserve"> </w:t>
            </w:r>
          </w:p>
        </w:tc>
        <w:tc>
          <w:tcPr>
            <w:tcW w:w="936" w:type="dxa"/>
          </w:tcPr>
          <w:p w:rsidR="00B50360" w:rsidRPr="006525A2" w:rsidRDefault="00B50360" w:rsidP="00D12766">
            <w:pPr>
              <w:jc w:val="center"/>
              <w:rPr>
                <w:sz w:val="18"/>
                <w:szCs w:val="18"/>
              </w:rPr>
            </w:pPr>
          </w:p>
          <w:p w:rsidR="00B50360" w:rsidRPr="006525A2" w:rsidRDefault="00B50360" w:rsidP="00D12766">
            <w:pPr>
              <w:jc w:val="center"/>
              <w:rPr>
                <w:sz w:val="18"/>
                <w:szCs w:val="18"/>
              </w:rPr>
            </w:pPr>
            <w:r>
              <w:rPr>
                <w:sz w:val="20"/>
                <w:szCs w:val="20"/>
              </w:rPr>
              <w:fldChar w:fldCharType="begin">
                <w:ffData>
                  <w:name w:val=""/>
                  <w:enabled/>
                  <w:calcOnExit w:val="0"/>
                  <w:ddList>
                    <w:listEntry w:val="Quantité"/>
                    <w:listEntry w:val="1"/>
                    <w:listEntry w:val="2"/>
                    <w:listEntry w:val="3"/>
                    <w:listEntry w:val="4"/>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604" w:type="dxa"/>
          </w:tcPr>
          <w:p w:rsidR="00B50360" w:rsidRPr="00B50360" w:rsidRDefault="00B50360" w:rsidP="00B50360">
            <w:pPr>
              <w:jc w:val="center"/>
              <w:rPr>
                <w:b/>
                <w:color w:val="FF0000"/>
                <w:sz w:val="28"/>
                <w:szCs w:val="28"/>
                <w:u w:val="single"/>
              </w:rPr>
            </w:pPr>
            <w:r w:rsidRPr="006A7ABC">
              <w:rPr>
                <w:b/>
                <w:color w:val="FF0000"/>
                <w:sz w:val="28"/>
                <w:szCs w:val="28"/>
                <w:u w:val="single"/>
              </w:rPr>
              <w:t>72 sacs</w:t>
            </w:r>
          </w:p>
          <w:p w:rsidR="00B50360" w:rsidRPr="006A7ABC" w:rsidRDefault="00B50360" w:rsidP="00D12766">
            <w:pPr>
              <w:jc w:val="center"/>
              <w:rPr>
                <w:sz w:val="28"/>
                <w:szCs w:val="28"/>
              </w:rPr>
            </w:pPr>
            <w:r w:rsidRPr="006A7ABC">
              <w:rPr>
                <w:sz w:val="28"/>
                <w:szCs w:val="28"/>
              </w:rPr>
              <w:t>325€</w:t>
            </w:r>
          </w:p>
        </w:tc>
        <w:tc>
          <w:tcPr>
            <w:tcW w:w="933" w:type="dxa"/>
          </w:tcPr>
          <w:p w:rsidR="00B50360" w:rsidRDefault="00B50360" w:rsidP="00D12766">
            <w:pPr>
              <w:jc w:val="center"/>
              <w:rPr>
                <w:sz w:val="18"/>
                <w:szCs w:val="18"/>
              </w:rPr>
            </w:pPr>
          </w:p>
          <w:p w:rsidR="00B50360" w:rsidRPr="006525A2" w:rsidRDefault="00B50360" w:rsidP="00B50360">
            <w:pPr>
              <w:jc w:val="center"/>
              <w:rPr>
                <w:sz w:val="18"/>
                <w:szCs w:val="18"/>
              </w:rPr>
            </w:pPr>
            <w:r>
              <w:rPr>
                <w:sz w:val="18"/>
                <w:szCs w:val="18"/>
              </w:rPr>
              <w:fldChar w:fldCharType="begin">
                <w:ffData>
                  <w:name w:val="ListeDéroulante12"/>
                  <w:enabled/>
                  <w:calcOnExit w:val="0"/>
                  <w:ddList>
                    <w:listEntry w:val="Montant"/>
                    <w:listEntry w:val="325€"/>
                    <w:listEntry w:val="650€"/>
                    <w:listEntry w:val="975€"/>
                    <w:listEntry w:val="1300€"/>
                  </w:ddList>
                </w:ffData>
              </w:fldChar>
            </w:r>
            <w:bookmarkStart w:id="20" w:name="ListeDéroulante12"/>
            <w:r>
              <w:rPr>
                <w:sz w:val="18"/>
                <w:szCs w:val="18"/>
              </w:rPr>
              <w:instrText xml:space="preserve"> FORMDROPDOWN </w:instrText>
            </w:r>
            <w:r w:rsidR="00716811">
              <w:rPr>
                <w:sz w:val="18"/>
                <w:szCs w:val="18"/>
              </w:rPr>
            </w:r>
            <w:r w:rsidR="00716811">
              <w:rPr>
                <w:sz w:val="18"/>
                <w:szCs w:val="18"/>
              </w:rPr>
              <w:fldChar w:fldCharType="separate"/>
            </w:r>
            <w:r>
              <w:rPr>
                <w:sz w:val="18"/>
                <w:szCs w:val="18"/>
              </w:rPr>
              <w:fldChar w:fldCharType="end"/>
            </w:r>
            <w:bookmarkEnd w:id="20"/>
          </w:p>
        </w:tc>
      </w:tr>
      <w:tr w:rsidR="00B50360" w:rsidRPr="004C57CC" w:rsidTr="00D12766">
        <w:trPr>
          <w:trHeight w:val="1129"/>
        </w:trPr>
        <w:tc>
          <w:tcPr>
            <w:tcW w:w="5875" w:type="dxa"/>
            <w:vAlign w:val="center"/>
          </w:tcPr>
          <w:p w:rsidR="00B50360" w:rsidRPr="00B50360" w:rsidRDefault="00B50360" w:rsidP="00D12766">
            <w:pPr>
              <w:rPr>
                <w:b/>
                <w:sz w:val="18"/>
                <w:szCs w:val="18"/>
                <w:u w:val="single"/>
              </w:rPr>
            </w:pPr>
            <w:r w:rsidRPr="00B50360">
              <w:rPr>
                <w:b/>
                <w:sz w:val="18"/>
                <w:szCs w:val="18"/>
                <w:u w:val="single"/>
              </w:rPr>
              <w:t xml:space="preserve"> Une palette de bûches de bois densifié LIVREE : </w:t>
            </w:r>
            <w:r w:rsidRPr="00B50360">
              <w:rPr>
                <w:sz w:val="18"/>
                <w:szCs w:val="18"/>
              </w:rPr>
              <w:t>La demi palette est commandée en plus de celle déjà comprise dans le forfait. La demi tonne est à venir retirer au magasin.</w:t>
            </w:r>
          </w:p>
        </w:tc>
        <w:tc>
          <w:tcPr>
            <w:tcW w:w="936" w:type="dxa"/>
          </w:tcPr>
          <w:p w:rsidR="00B50360" w:rsidRPr="006525A2" w:rsidRDefault="00B50360" w:rsidP="00B50360">
            <w:pPr>
              <w:rPr>
                <w:sz w:val="18"/>
                <w:szCs w:val="18"/>
              </w:rPr>
            </w:pPr>
          </w:p>
          <w:p w:rsidR="00B50360" w:rsidRPr="006525A2" w:rsidRDefault="00B50360" w:rsidP="00D12766">
            <w:pPr>
              <w:jc w:val="center"/>
              <w:rPr>
                <w:sz w:val="18"/>
                <w:szCs w:val="18"/>
              </w:rPr>
            </w:pPr>
            <w:r>
              <w:rPr>
                <w:sz w:val="20"/>
                <w:szCs w:val="20"/>
              </w:rPr>
              <w:fldChar w:fldCharType="begin">
                <w:ffData>
                  <w:name w:val=""/>
                  <w:enabled/>
                  <w:calcOnExit w:val="0"/>
                  <w:ddList>
                    <w:listEntry w:val="Quantité"/>
                    <w:listEntry w:val="1"/>
                    <w:listEntry w:val="2"/>
                    <w:listEntry w:val="3"/>
                    <w:listEntry w:val="4"/>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604" w:type="dxa"/>
          </w:tcPr>
          <w:p w:rsidR="00B50360" w:rsidRDefault="00B50360" w:rsidP="00B50360">
            <w:pPr>
              <w:jc w:val="center"/>
              <w:rPr>
                <w:b/>
                <w:color w:val="FF0000"/>
                <w:sz w:val="28"/>
                <w:szCs w:val="28"/>
                <w:u w:val="single"/>
              </w:rPr>
            </w:pPr>
            <w:r w:rsidRPr="006A7ABC">
              <w:rPr>
                <w:b/>
                <w:color w:val="FF0000"/>
                <w:sz w:val="28"/>
                <w:szCs w:val="28"/>
                <w:u w:val="single"/>
              </w:rPr>
              <w:t>72 sacs</w:t>
            </w:r>
          </w:p>
          <w:p w:rsidR="00B50360" w:rsidRPr="006A7ABC" w:rsidRDefault="00B50360" w:rsidP="00B50360">
            <w:pPr>
              <w:jc w:val="center"/>
              <w:rPr>
                <w:sz w:val="28"/>
                <w:szCs w:val="28"/>
              </w:rPr>
            </w:pPr>
            <w:r w:rsidRPr="006A7ABC">
              <w:rPr>
                <w:sz w:val="28"/>
                <w:szCs w:val="28"/>
              </w:rPr>
              <w:t>365€</w:t>
            </w:r>
          </w:p>
        </w:tc>
        <w:tc>
          <w:tcPr>
            <w:tcW w:w="933" w:type="dxa"/>
          </w:tcPr>
          <w:p w:rsidR="00B50360" w:rsidRPr="006525A2" w:rsidRDefault="00B50360" w:rsidP="00B50360">
            <w:pPr>
              <w:rPr>
                <w:sz w:val="18"/>
                <w:szCs w:val="18"/>
              </w:rPr>
            </w:pPr>
          </w:p>
          <w:p w:rsidR="00B50360" w:rsidRPr="006525A2" w:rsidRDefault="00B50360" w:rsidP="00D12766">
            <w:pPr>
              <w:jc w:val="center"/>
              <w:rPr>
                <w:sz w:val="18"/>
                <w:szCs w:val="18"/>
              </w:rPr>
            </w:pPr>
            <w:r>
              <w:rPr>
                <w:sz w:val="18"/>
                <w:szCs w:val="18"/>
              </w:rPr>
              <w:fldChar w:fldCharType="begin">
                <w:ffData>
                  <w:name w:val="ListeDéroulante13"/>
                  <w:enabled/>
                  <w:calcOnExit w:val="0"/>
                  <w:ddList>
                    <w:listEntry w:val="Montant"/>
                    <w:listEntry w:val="365€"/>
                    <w:listEntry w:val="730€"/>
                    <w:listEntry w:val="1095€"/>
                    <w:listEntry w:val="1460€"/>
                  </w:ddList>
                </w:ffData>
              </w:fldChar>
            </w:r>
            <w:bookmarkStart w:id="21" w:name="ListeDéroulante13"/>
            <w:r>
              <w:rPr>
                <w:sz w:val="18"/>
                <w:szCs w:val="18"/>
              </w:rPr>
              <w:instrText xml:space="preserve"> FORMDROPDOWN </w:instrText>
            </w:r>
            <w:r w:rsidR="00716811">
              <w:rPr>
                <w:sz w:val="18"/>
                <w:szCs w:val="18"/>
              </w:rPr>
            </w:r>
            <w:r w:rsidR="00716811">
              <w:rPr>
                <w:sz w:val="18"/>
                <w:szCs w:val="18"/>
              </w:rPr>
              <w:fldChar w:fldCharType="separate"/>
            </w:r>
            <w:r>
              <w:rPr>
                <w:sz w:val="18"/>
                <w:szCs w:val="18"/>
              </w:rPr>
              <w:fldChar w:fldCharType="end"/>
            </w:r>
            <w:bookmarkEnd w:id="21"/>
          </w:p>
        </w:tc>
      </w:tr>
      <w:tr w:rsidR="00B50360" w:rsidRPr="004C57CC" w:rsidTr="00D12766">
        <w:trPr>
          <w:trHeight w:val="266"/>
        </w:trPr>
        <w:tc>
          <w:tcPr>
            <w:tcW w:w="5875" w:type="dxa"/>
            <w:vAlign w:val="center"/>
          </w:tcPr>
          <w:p w:rsidR="00B50360" w:rsidRPr="00B50360" w:rsidRDefault="00B50360" w:rsidP="00D12766">
            <w:pPr>
              <w:rPr>
                <w:b/>
                <w:sz w:val="18"/>
                <w:szCs w:val="18"/>
                <w:u w:val="single"/>
              </w:rPr>
            </w:pPr>
            <w:r w:rsidRPr="00B50360">
              <w:rPr>
                <w:b/>
                <w:sz w:val="18"/>
                <w:szCs w:val="18"/>
                <w:u w:val="single"/>
              </w:rPr>
              <w:t xml:space="preserve">1 palette de GRANULES supplémentaire livrée : </w:t>
            </w:r>
            <w:r w:rsidRPr="00B50360">
              <w:rPr>
                <w:sz w:val="18"/>
                <w:szCs w:val="18"/>
              </w:rPr>
              <w:t>La tonne est commandée en plus de celle déjà comprise dans le forfait.</w:t>
            </w:r>
          </w:p>
        </w:tc>
        <w:tc>
          <w:tcPr>
            <w:tcW w:w="936" w:type="dxa"/>
          </w:tcPr>
          <w:p w:rsidR="00B50360" w:rsidRPr="006525A2" w:rsidRDefault="00B50360" w:rsidP="00D12766">
            <w:pPr>
              <w:jc w:val="center"/>
              <w:rPr>
                <w:sz w:val="18"/>
                <w:szCs w:val="18"/>
              </w:rPr>
            </w:pPr>
            <w:r>
              <w:rPr>
                <w:sz w:val="20"/>
                <w:szCs w:val="20"/>
              </w:rPr>
              <w:fldChar w:fldCharType="begin">
                <w:ffData>
                  <w:name w:val=""/>
                  <w:enabled/>
                  <w:calcOnExit w:val="0"/>
                  <w:ddList>
                    <w:listEntry w:val="Quantité"/>
                    <w:listEntry w:val="1"/>
                    <w:listEntry w:val="2"/>
                    <w:listEntry w:val="3"/>
                    <w:listEntry w:val="4"/>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604" w:type="dxa"/>
          </w:tcPr>
          <w:p w:rsidR="00B50360" w:rsidRPr="006A7ABC" w:rsidRDefault="00B50360" w:rsidP="00D12766">
            <w:pPr>
              <w:jc w:val="center"/>
              <w:rPr>
                <w:b/>
                <w:color w:val="FF0000"/>
                <w:sz w:val="28"/>
                <w:szCs w:val="28"/>
                <w:u w:val="single"/>
              </w:rPr>
            </w:pPr>
            <w:r w:rsidRPr="006A7ABC">
              <w:rPr>
                <w:sz w:val="28"/>
                <w:szCs w:val="28"/>
              </w:rPr>
              <w:t>365€</w:t>
            </w:r>
            <w:r>
              <w:rPr>
                <w:sz w:val="28"/>
                <w:szCs w:val="28"/>
              </w:rPr>
              <w:t xml:space="preserve"> (</w:t>
            </w:r>
            <w:r w:rsidRPr="006A7ABC">
              <w:rPr>
                <w:b/>
                <w:color w:val="FF0000"/>
                <w:sz w:val="28"/>
                <w:szCs w:val="28"/>
                <w:u w:val="single"/>
              </w:rPr>
              <w:t>72 sacs</w:t>
            </w:r>
            <w:r w:rsidRPr="006A7ABC">
              <w:rPr>
                <w:sz w:val="28"/>
                <w:szCs w:val="28"/>
              </w:rPr>
              <w:t>)</w:t>
            </w:r>
          </w:p>
        </w:tc>
        <w:tc>
          <w:tcPr>
            <w:tcW w:w="933" w:type="dxa"/>
          </w:tcPr>
          <w:p w:rsidR="00B50360" w:rsidRPr="006525A2" w:rsidRDefault="00B50360" w:rsidP="00D12766">
            <w:pPr>
              <w:rPr>
                <w:sz w:val="18"/>
                <w:szCs w:val="18"/>
              </w:rPr>
            </w:pPr>
            <w:r>
              <w:rPr>
                <w:sz w:val="18"/>
                <w:szCs w:val="18"/>
              </w:rPr>
              <w:fldChar w:fldCharType="begin">
                <w:ffData>
                  <w:name w:val="ListeDéroulante14"/>
                  <w:enabled/>
                  <w:calcOnExit w:val="0"/>
                  <w:ddList>
                    <w:listEntry w:val="Montant"/>
                    <w:listEntry w:val="365€"/>
                    <w:listEntry w:val="730€"/>
                    <w:listEntry w:val="1095€"/>
                    <w:listEntry w:val="1460€"/>
                  </w:ddList>
                </w:ffData>
              </w:fldChar>
            </w:r>
            <w:bookmarkStart w:id="22" w:name="ListeDéroulante14"/>
            <w:r>
              <w:rPr>
                <w:sz w:val="18"/>
                <w:szCs w:val="18"/>
              </w:rPr>
              <w:instrText xml:space="preserve"> FORMDROPDOWN </w:instrText>
            </w:r>
            <w:r w:rsidR="00716811">
              <w:rPr>
                <w:sz w:val="18"/>
                <w:szCs w:val="18"/>
              </w:rPr>
            </w:r>
            <w:r w:rsidR="00716811">
              <w:rPr>
                <w:sz w:val="18"/>
                <w:szCs w:val="18"/>
              </w:rPr>
              <w:fldChar w:fldCharType="separate"/>
            </w:r>
            <w:r>
              <w:rPr>
                <w:sz w:val="18"/>
                <w:szCs w:val="18"/>
              </w:rPr>
              <w:fldChar w:fldCharType="end"/>
            </w:r>
            <w:bookmarkEnd w:id="22"/>
          </w:p>
        </w:tc>
      </w:tr>
      <w:tr w:rsidR="00B50360" w:rsidRPr="004C57CC" w:rsidTr="00D12766">
        <w:trPr>
          <w:trHeight w:val="266"/>
        </w:trPr>
        <w:tc>
          <w:tcPr>
            <w:tcW w:w="5875" w:type="dxa"/>
            <w:vAlign w:val="center"/>
          </w:tcPr>
          <w:p w:rsidR="00B50360" w:rsidRPr="00B50360" w:rsidRDefault="00B50360" w:rsidP="00D12766">
            <w:pPr>
              <w:rPr>
                <w:b/>
                <w:sz w:val="18"/>
                <w:szCs w:val="18"/>
                <w:u w:val="single"/>
              </w:rPr>
            </w:pPr>
            <w:r w:rsidRPr="00B50360">
              <w:rPr>
                <w:b/>
                <w:sz w:val="18"/>
                <w:szCs w:val="18"/>
                <w:u w:val="single"/>
              </w:rPr>
              <w:t xml:space="preserve">1 palette de GRANULES supplémentaire stockée dans notre dépôt : </w:t>
            </w:r>
            <w:r w:rsidRPr="00B50360">
              <w:rPr>
                <w:sz w:val="18"/>
                <w:szCs w:val="18"/>
              </w:rPr>
              <w:t>La palette commandée en plus de celle déjà comprise dans le forfait n° 2 et à venir récupérer, dans la quantité que vous souhaitez.</w:t>
            </w:r>
          </w:p>
        </w:tc>
        <w:tc>
          <w:tcPr>
            <w:tcW w:w="936" w:type="dxa"/>
          </w:tcPr>
          <w:p w:rsidR="00B50360" w:rsidRPr="006525A2" w:rsidRDefault="00B50360" w:rsidP="00D12766">
            <w:pPr>
              <w:rPr>
                <w:sz w:val="18"/>
                <w:szCs w:val="18"/>
              </w:rPr>
            </w:pPr>
            <w:r>
              <w:rPr>
                <w:sz w:val="20"/>
                <w:szCs w:val="20"/>
              </w:rPr>
              <w:fldChar w:fldCharType="begin">
                <w:ffData>
                  <w:name w:val="ListeDéroulante1"/>
                  <w:enabled/>
                  <w:calcOnExit w:val="0"/>
                  <w:ddList>
                    <w:listEntry w:val="Quantité"/>
                    <w:listEntry w:val="1"/>
                    <w:listEntry w:val="2"/>
                    <w:listEntry w:val="3"/>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604" w:type="dxa"/>
          </w:tcPr>
          <w:p w:rsidR="00B50360" w:rsidRPr="006A7ABC" w:rsidRDefault="00B50360" w:rsidP="00D12766">
            <w:pPr>
              <w:jc w:val="center"/>
              <w:rPr>
                <w:b/>
                <w:color w:val="FF0000"/>
                <w:sz w:val="28"/>
                <w:szCs w:val="28"/>
                <w:u w:val="single"/>
              </w:rPr>
            </w:pPr>
            <w:r w:rsidRPr="006A7ABC">
              <w:rPr>
                <w:sz w:val="28"/>
                <w:szCs w:val="28"/>
              </w:rPr>
              <w:t>320€</w:t>
            </w:r>
            <w:r>
              <w:rPr>
                <w:sz w:val="28"/>
                <w:szCs w:val="28"/>
              </w:rPr>
              <w:t xml:space="preserve"> (</w:t>
            </w:r>
            <w:r w:rsidRPr="006A7ABC">
              <w:rPr>
                <w:b/>
                <w:color w:val="FF0000"/>
                <w:sz w:val="28"/>
                <w:szCs w:val="28"/>
                <w:u w:val="single"/>
              </w:rPr>
              <w:t>72 sacs</w:t>
            </w:r>
            <w:r w:rsidRPr="006A7ABC">
              <w:rPr>
                <w:sz w:val="28"/>
                <w:szCs w:val="28"/>
              </w:rPr>
              <w:t>)</w:t>
            </w:r>
          </w:p>
        </w:tc>
        <w:tc>
          <w:tcPr>
            <w:tcW w:w="933" w:type="dxa"/>
          </w:tcPr>
          <w:p w:rsidR="00B50360" w:rsidRPr="006525A2" w:rsidRDefault="00B50360" w:rsidP="00D12766">
            <w:pPr>
              <w:rPr>
                <w:sz w:val="18"/>
                <w:szCs w:val="18"/>
              </w:rPr>
            </w:pPr>
            <w:r>
              <w:rPr>
                <w:sz w:val="20"/>
                <w:szCs w:val="20"/>
              </w:rPr>
              <w:fldChar w:fldCharType="begin">
                <w:ffData>
                  <w:name w:val="ListeDéroulante8"/>
                  <w:enabled/>
                  <w:calcOnExit w:val="0"/>
                  <w:ddList>
                    <w:listEntry w:val="Montant"/>
                    <w:listEntry w:val="320€"/>
                    <w:listEntry w:val="640€"/>
                    <w:listEntry w:val="960€"/>
                    <w:listEntry w:val="1280€"/>
                    <w:listEntry w:val="1600€"/>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r>
      <w:tr w:rsidR="00B50360" w:rsidRPr="004C57CC" w:rsidTr="00B50360">
        <w:trPr>
          <w:trHeight w:val="324"/>
        </w:trPr>
        <w:tc>
          <w:tcPr>
            <w:tcW w:w="5875" w:type="dxa"/>
          </w:tcPr>
          <w:p w:rsidR="00B50360" w:rsidRPr="00B50360" w:rsidRDefault="00B50360" w:rsidP="00D12766">
            <w:pPr>
              <w:rPr>
                <w:b/>
                <w:sz w:val="18"/>
                <w:szCs w:val="18"/>
                <w:u w:val="single"/>
              </w:rPr>
            </w:pPr>
            <w:r w:rsidRPr="00B50360">
              <w:rPr>
                <w:b/>
                <w:sz w:val="18"/>
                <w:szCs w:val="18"/>
                <w:u w:val="single"/>
              </w:rPr>
              <w:t>Dépalétisation (rangement du granulés sac par sac)</w:t>
            </w:r>
          </w:p>
        </w:tc>
        <w:tc>
          <w:tcPr>
            <w:tcW w:w="936" w:type="dxa"/>
          </w:tcPr>
          <w:p w:rsidR="00B50360" w:rsidRDefault="00B50360" w:rsidP="00D12766">
            <w:pPr>
              <w:rPr>
                <w:sz w:val="20"/>
                <w:szCs w:val="20"/>
              </w:rPr>
            </w:pPr>
            <w:r>
              <w:rPr>
                <w:sz w:val="20"/>
                <w:szCs w:val="20"/>
              </w:rPr>
              <w:fldChar w:fldCharType="begin">
                <w:ffData>
                  <w:name w:val=""/>
                  <w:enabled/>
                  <w:calcOnExit w:val="0"/>
                  <w:ddList>
                    <w:listEntry w:val="Quantité"/>
                    <w:listEntry w:val="1"/>
                    <w:listEntry w:val="2"/>
                    <w:listEntry w:val="3"/>
                    <w:listEntry w:val="4"/>
                    <w:listEntry w:val="5"/>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c>
          <w:tcPr>
            <w:tcW w:w="2604" w:type="dxa"/>
          </w:tcPr>
          <w:p w:rsidR="00B50360" w:rsidRPr="006A7ABC" w:rsidRDefault="00B50360" w:rsidP="00D12766">
            <w:pPr>
              <w:jc w:val="center"/>
              <w:rPr>
                <w:sz w:val="28"/>
                <w:szCs w:val="28"/>
              </w:rPr>
            </w:pPr>
            <w:r w:rsidRPr="00A3663A">
              <w:rPr>
                <w:sz w:val="28"/>
                <w:szCs w:val="28"/>
              </w:rPr>
              <w:t>30.00€</w:t>
            </w:r>
          </w:p>
        </w:tc>
        <w:tc>
          <w:tcPr>
            <w:tcW w:w="933" w:type="dxa"/>
          </w:tcPr>
          <w:p w:rsidR="00B50360" w:rsidRDefault="00B50360" w:rsidP="00D12766">
            <w:pPr>
              <w:rPr>
                <w:sz w:val="20"/>
                <w:szCs w:val="20"/>
              </w:rPr>
            </w:pPr>
            <w:r>
              <w:rPr>
                <w:sz w:val="20"/>
                <w:szCs w:val="20"/>
              </w:rPr>
              <w:fldChar w:fldCharType="begin">
                <w:ffData>
                  <w:name w:val="ListeDéroulante8"/>
                  <w:enabled/>
                  <w:calcOnExit w:val="0"/>
                  <w:ddList>
                    <w:listEntry w:val="Montant"/>
                    <w:listEntry w:val="320€"/>
                    <w:listEntry w:val="640€"/>
                    <w:listEntry w:val="960€"/>
                    <w:listEntry w:val="1280€"/>
                    <w:listEntry w:val="1600€"/>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r>
      <w:tr w:rsidR="00B50360" w:rsidRPr="004C57CC" w:rsidTr="00B50360">
        <w:trPr>
          <w:trHeight w:val="276"/>
        </w:trPr>
        <w:tc>
          <w:tcPr>
            <w:tcW w:w="5875" w:type="dxa"/>
            <w:vAlign w:val="center"/>
          </w:tcPr>
          <w:p w:rsidR="00B50360" w:rsidRPr="00B50360" w:rsidRDefault="00B50360" w:rsidP="00D12766">
            <w:pPr>
              <w:jc w:val="center"/>
              <w:rPr>
                <w:b/>
                <w:sz w:val="18"/>
                <w:szCs w:val="18"/>
                <w:u w:val="single"/>
              </w:rPr>
            </w:pPr>
            <w:r w:rsidRPr="00B50360">
              <w:rPr>
                <w:b/>
                <w:sz w:val="18"/>
                <w:szCs w:val="18"/>
                <w:u w:val="single"/>
              </w:rPr>
              <w:t>Votre choix de règlement</w:t>
            </w:r>
          </w:p>
        </w:tc>
        <w:tc>
          <w:tcPr>
            <w:tcW w:w="936" w:type="dxa"/>
          </w:tcPr>
          <w:p w:rsidR="00B50360" w:rsidRPr="006525A2" w:rsidRDefault="00B50360" w:rsidP="00D12766">
            <w:pPr>
              <w:rPr>
                <w:sz w:val="18"/>
                <w:szCs w:val="18"/>
              </w:rPr>
            </w:pPr>
          </w:p>
        </w:tc>
        <w:tc>
          <w:tcPr>
            <w:tcW w:w="2604" w:type="dxa"/>
          </w:tcPr>
          <w:p w:rsidR="00B50360" w:rsidRPr="006525A2" w:rsidRDefault="00B50360" w:rsidP="00D12766">
            <w:pPr>
              <w:jc w:val="center"/>
              <w:rPr>
                <w:sz w:val="18"/>
                <w:szCs w:val="18"/>
              </w:rPr>
            </w:pPr>
          </w:p>
        </w:tc>
        <w:tc>
          <w:tcPr>
            <w:tcW w:w="933" w:type="dxa"/>
          </w:tcPr>
          <w:p w:rsidR="00B50360" w:rsidRPr="006525A2" w:rsidRDefault="00B50360" w:rsidP="00D12766">
            <w:pPr>
              <w:rPr>
                <w:sz w:val="18"/>
                <w:szCs w:val="18"/>
              </w:rPr>
            </w:pPr>
          </w:p>
        </w:tc>
      </w:tr>
      <w:tr w:rsidR="00B50360" w:rsidRPr="004C57CC" w:rsidTr="00D12766">
        <w:trPr>
          <w:trHeight w:val="64"/>
        </w:trPr>
        <w:tc>
          <w:tcPr>
            <w:tcW w:w="5875" w:type="dxa"/>
            <w:vAlign w:val="center"/>
          </w:tcPr>
          <w:p w:rsidR="00B50360" w:rsidRPr="00B50360" w:rsidRDefault="00B50360" w:rsidP="00D12766">
            <w:pPr>
              <w:rPr>
                <w:b/>
                <w:sz w:val="18"/>
                <w:szCs w:val="18"/>
                <w:u w:val="single"/>
              </w:rPr>
            </w:pPr>
            <w:r w:rsidRPr="00B50360">
              <w:rPr>
                <w:b/>
                <w:sz w:val="18"/>
                <w:szCs w:val="18"/>
                <w:u w:val="single"/>
              </w:rPr>
              <w:t xml:space="preserve">Paiement en </w:t>
            </w:r>
            <w:r>
              <w:rPr>
                <w:b/>
                <w:sz w:val="18"/>
                <w:szCs w:val="18"/>
                <w:u w:val="single"/>
              </w:rPr>
              <w:t>3</w:t>
            </w:r>
            <w:r w:rsidR="00CA778A">
              <w:rPr>
                <w:b/>
                <w:sz w:val="18"/>
                <w:szCs w:val="18"/>
                <w:u w:val="single"/>
              </w:rPr>
              <w:t>,</w:t>
            </w:r>
            <w:r>
              <w:rPr>
                <w:b/>
                <w:sz w:val="18"/>
                <w:szCs w:val="18"/>
                <w:u w:val="single"/>
              </w:rPr>
              <w:t xml:space="preserve"> </w:t>
            </w:r>
            <w:r w:rsidRPr="00B50360">
              <w:rPr>
                <w:b/>
                <w:sz w:val="18"/>
                <w:szCs w:val="18"/>
                <w:u w:val="single"/>
              </w:rPr>
              <w:t xml:space="preserve">6 </w:t>
            </w:r>
            <w:r w:rsidR="00CA778A">
              <w:rPr>
                <w:b/>
                <w:sz w:val="18"/>
                <w:szCs w:val="18"/>
                <w:u w:val="single"/>
              </w:rPr>
              <w:t xml:space="preserve">et 12 </w:t>
            </w:r>
            <w:r w:rsidRPr="00B50360">
              <w:rPr>
                <w:b/>
                <w:sz w:val="18"/>
                <w:szCs w:val="18"/>
                <w:u w:val="single"/>
              </w:rPr>
              <w:t xml:space="preserve">fois : </w:t>
            </w:r>
            <w:r w:rsidRPr="00B50360">
              <w:rPr>
                <w:sz w:val="18"/>
                <w:szCs w:val="18"/>
              </w:rPr>
              <w:t>Frais de prélèvement.</w:t>
            </w:r>
          </w:p>
        </w:tc>
        <w:bookmarkStart w:id="23" w:name="_GoBack"/>
        <w:tc>
          <w:tcPr>
            <w:tcW w:w="936" w:type="dxa"/>
          </w:tcPr>
          <w:p w:rsidR="00B50360" w:rsidRPr="006525A2" w:rsidRDefault="00B50360" w:rsidP="00D12766">
            <w:pPr>
              <w:jc w:val="center"/>
              <w:rPr>
                <w:sz w:val="18"/>
                <w:szCs w:val="18"/>
              </w:rPr>
            </w:pPr>
            <w:r>
              <w:rPr>
                <w:sz w:val="20"/>
                <w:szCs w:val="20"/>
              </w:rPr>
              <w:fldChar w:fldCharType="begin">
                <w:ffData>
                  <w:name w:val=""/>
                  <w:enabled/>
                  <w:calcOnExit w:val="0"/>
                  <w:ddList>
                    <w:listEntry w:val="Quantité"/>
                    <w:listEntry w:val="1"/>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bookmarkEnd w:id="23"/>
          </w:p>
        </w:tc>
        <w:tc>
          <w:tcPr>
            <w:tcW w:w="2604" w:type="dxa"/>
          </w:tcPr>
          <w:p w:rsidR="00B50360" w:rsidRPr="00B50360" w:rsidRDefault="00B50360" w:rsidP="00D12766">
            <w:pPr>
              <w:jc w:val="center"/>
              <w:rPr>
                <w:sz w:val="18"/>
                <w:szCs w:val="18"/>
              </w:rPr>
            </w:pPr>
            <w:r w:rsidRPr="00B50360">
              <w:rPr>
                <w:sz w:val="18"/>
                <w:szCs w:val="18"/>
              </w:rPr>
              <w:t xml:space="preserve">5 € </w:t>
            </w:r>
          </w:p>
        </w:tc>
        <w:tc>
          <w:tcPr>
            <w:tcW w:w="933" w:type="dxa"/>
            <w:vAlign w:val="center"/>
          </w:tcPr>
          <w:p w:rsidR="00B50360" w:rsidRPr="006525A2" w:rsidRDefault="00B50360" w:rsidP="00D12766">
            <w:pPr>
              <w:jc w:val="center"/>
              <w:rPr>
                <w:sz w:val="18"/>
                <w:szCs w:val="18"/>
              </w:rPr>
            </w:pPr>
            <w:r>
              <w:rPr>
                <w:sz w:val="20"/>
                <w:szCs w:val="20"/>
              </w:rPr>
              <w:fldChar w:fldCharType="begin">
                <w:ffData>
                  <w:name w:val="ListeDéroulante16"/>
                  <w:enabled/>
                  <w:calcOnExit w:val="0"/>
                  <w:ddList>
                    <w:listEntry w:val="Montant"/>
                    <w:listEntry w:val="5€"/>
                  </w:ddList>
                </w:ffData>
              </w:fldChar>
            </w:r>
            <w:r>
              <w:rPr>
                <w:sz w:val="20"/>
                <w:szCs w:val="20"/>
              </w:rPr>
              <w:instrText xml:space="preserve"> FORMDROPDOWN </w:instrText>
            </w:r>
            <w:r w:rsidR="00716811">
              <w:rPr>
                <w:sz w:val="20"/>
                <w:szCs w:val="20"/>
              </w:rPr>
            </w:r>
            <w:r w:rsidR="00716811">
              <w:rPr>
                <w:sz w:val="20"/>
                <w:szCs w:val="20"/>
              </w:rPr>
              <w:fldChar w:fldCharType="separate"/>
            </w:r>
            <w:r>
              <w:rPr>
                <w:sz w:val="20"/>
                <w:szCs w:val="20"/>
              </w:rPr>
              <w:fldChar w:fldCharType="end"/>
            </w:r>
          </w:p>
        </w:tc>
      </w:tr>
    </w:tbl>
    <w:tbl>
      <w:tblPr>
        <w:tblStyle w:val="TableGrid1"/>
        <w:tblpPr w:leftFromText="141" w:rightFromText="141" w:vertAnchor="text" w:horzAnchor="margin" w:tblpXSpec="right" w:tblpY="248"/>
        <w:tblW w:w="4942" w:type="dxa"/>
        <w:tblLook w:val="04A0" w:firstRow="1" w:lastRow="0" w:firstColumn="1" w:lastColumn="0" w:noHBand="0" w:noVBand="1"/>
      </w:tblPr>
      <w:tblGrid>
        <w:gridCol w:w="3728"/>
        <w:gridCol w:w="1214"/>
      </w:tblGrid>
      <w:tr w:rsidR="00B50360" w:rsidTr="00B50360">
        <w:trPr>
          <w:trHeight w:val="196"/>
        </w:trPr>
        <w:tc>
          <w:tcPr>
            <w:tcW w:w="3728" w:type="dxa"/>
            <w:tcBorders>
              <w:top w:val="single" w:sz="4" w:space="0" w:color="auto"/>
              <w:left w:val="single" w:sz="4" w:space="0" w:color="auto"/>
              <w:bottom w:val="single" w:sz="4" w:space="0" w:color="auto"/>
              <w:right w:val="single" w:sz="4" w:space="0" w:color="auto"/>
            </w:tcBorders>
            <w:hideMark/>
          </w:tcPr>
          <w:p w:rsidR="00B50360" w:rsidRDefault="00B50360" w:rsidP="00D12766">
            <w:pPr>
              <w:jc w:val="center"/>
              <w:rPr>
                <w:sz w:val="20"/>
                <w:szCs w:val="20"/>
              </w:rPr>
            </w:pPr>
            <w:r>
              <w:rPr>
                <w:sz w:val="20"/>
                <w:szCs w:val="20"/>
              </w:rPr>
              <w:t>Total TTC (2)</w:t>
            </w:r>
          </w:p>
        </w:tc>
        <w:tc>
          <w:tcPr>
            <w:tcW w:w="1214" w:type="dxa"/>
            <w:tcBorders>
              <w:top w:val="single" w:sz="4" w:space="0" w:color="auto"/>
              <w:left w:val="single" w:sz="4" w:space="0" w:color="auto"/>
              <w:bottom w:val="single" w:sz="4" w:space="0" w:color="auto"/>
              <w:right w:val="single" w:sz="4" w:space="0" w:color="auto"/>
            </w:tcBorders>
            <w:hideMark/>
          </w:tcPr>
          <w:p w:rsidR="00B50360" w:rsidRDefault="00B50360" w:rsidP="00D12766">
            <w:pPr>
              <w:jc w:val="center"/>
              <w:rPr>
                <w:sz w:val="20"/>
                <w:szCs w:val="20"/>
              </w:rPr>
            </w:pPr>
            <w:r>
              <w:rPr>
                <w:sz w:val="20"/>
                <w:szCs w:val="20"/>
              </w:rPr>
              <w:fldChar w:fldCharType="begin">
                <w:ffData>
                  <w:name w:val="Texte11"/>
                  <w:enabled/>
                  <w:calcOnExit w:val="0"/>
                  <w:textInput/>
                </w:ffData>
              </w:fldChar>
            </w:r>
            <w:bookmarkStart w:id="24" w:name="Texte11"/>
            <w:r>
              <w:rPr>
                <w:sz w:val="20"/>
                <w:szCs w:val="20"/>
              </w:rPr>
              <w:instrText xml:space="preserve"> FORMTEXT </w:instrText>
            </w:r>
            <w:r>
              <w:rPr>
                <w:sz w:val="20"/>
                <w:szCs w:val="20"/>
              </w:rPr>
            </w:r>
            <w:r>
              <w:rPr>
                <w:sz w:val="20"/>
                <w:szCs w:val="20"/>
              </w:rPr>
              <w:fldChar w:fldCharType="separate"/>
            </w:r>
            <w:r w:rsidR="00565805">
              <w:rPr>
                <w:sz w:val="20"/>
                <w:szCs w:val="20"/>
              </w:rPr>
              <w:t> </w:t>
            </w:r>
            <w:r w:rsidR="00565805">
              <w:rPr>
                <w:sz w:val="20"/>
                <w:szCs w:val="20"/>
              </w:rPr>
              <w:t> </w:t>
            </w:r>
            <w:r w:rsidR="00565805">
              <w:rPr>
                <w:sz w:val="20"/>
                <w:szCs w:val="20"/>
              </w:rPr>
              <w:t> </w:t>
            </w:r>
            <w:r w:rsidR="00565805">
              <w:rPr>
                <w:sz w:val="20"/>
                <w:szCs w:val="20"/>
              </w:rPr>
              <w:t> </w:t>
            </w:r>
            <w:r w:rsidR="00565805">
              <w:rPr>
                <w:sz w:val="20"/>
                <w:szCs w:val="20"/>
              </w:rPr>
              <w:t> </w:t>
            </w:r>
            <w:r>
              <w:rPr>
                <w:sz w:val="20"/>
                <w:szCs w:val="20"/>
              </w:rPr>
              <w:fldChar w:fldCharType="end"/>
            </w:r>
            <w:bookmarkEnd w:id="24"/>
          </w:p>
        </w:tc>
      </w:tr>
      <w:tr w:rsidR="00B50360" w:rsidTr="00B50360">
        <w:trPr>
          <w:trHeight w:val="246"/>
        </w:trPr>
        <w:tc>
          <w:tcPr>
            <w:tcW w:w="3728" w:type="dxa"/>
            <w:tcBorders>
              <w:top w:val="single" w:sz="4" w:space="0" w:color="auto"/>
              <w:left w:val="single" w:sz="4" w:space="0" w:color="auto"/>
              <w:bottom w:val="single" w:sz="4" w:space="0" w:color="auto"/>
              <w:right w:val="single" w:sz="4" w:space="0" w:color="auto"/>
            </w:tcBorders>
            <w:hideMark/>
          </w:tcPr>
          <w:p w:rsidR="00B50360" w:rsidRDefault="00B50360" w:rsidP="00D12766">
            <w:pPr>
              <w:jc w:val="center"/>
              <w:rPr>
                <w:sz w:val="20"/>
                <w:szCs w:val="20"/>
              </w:rPr>
            </w:pPr>
            <w:r>
              <w:rPr>
                <w:sz w:val="20"/>
                <w:szCs w:val="20"/>
              </w:rPr>
              <w:t xml:space="preserve">Acompte 30 % : </w:t>
            </w:r>
            <w:r>
              <w:rPr>
                <w:sz w:val="20"/>
                <w:szCs w:val="20"/>
              </w:rPr>
              <w:fldChar w:fldCharType="begin">
                <w:ffData>
                  <w:name w:val="CaseACocher2"/>
                  <w:enabled/>
                  <w:calcOnExit w:val="0"/>
                  <w:checkBox>
                    <w:sizeAuto/>
                    <w:default w:val="0"/>
                  </w:checkBox>
                </w:ffData>
              </w:fldChar>
            </w:r>
            <w:bookmarkStart w:id="25" w:name="CaseACocher2"/>
            <w:r>
              <w:rPr>
                <w:sz w:val="20"/>
                <w:szCs w:val="20"/>
              </w:rPr>
              <w:instrText xml:space="preserve"> FORMCHECKBOX </w:instrText>
            </w:r>
            <w:r w:rsidR="00716811">
              <w:rPr>
                <w:sz w:val="20"/>
                <w:szCs w:val="20"/>
              </w:rPr>
            </w:r>
            <w:r w:rsidR="00716811">
              <w:rPr>
                <w:sz w:val="20"/>
                <w:szCs w:val="20"/>
              </w:rPr>
              <w:fldChar w:fldCharType="separate"/>
            </w:r>
            <w:r>
              <w:rPr>
                <w:sz w:val="20"/>
                <w:szCs w:val="20"/>
              </w:rPr>
              <w:fldChar w:fldCharType="end"/>
            </w:r>
            <w:bookmarkEnd w:id="25"/>
            <w:r>
              <w:rPr>
                <w:sz w:val="20"/>
                <w:szCs w:val="20"/>
              </w:rPr>
              <w:t xml:space="preserve">par chèque    </w:t>
            </w:r>
            <w:r>
              <w:rPr>
                <w:sz w:val="20"/>
                <w:szCs w:val="20"/>
              </w:rPr>
              <w:fldChar w:fldCharType="begin">
                <w:ffData>
                  <w:name w:val="CaseACocher1"/>
                  <w:enabled/>
                  <w:calcOnExit w:val="0"/>
                  <w:checkBox>
                    <w:sizeAuto/>
                    <w:default w:val="0"/>
                    <w:checked w:val="0"/>
                  </w:checkBox>
                </w:ffData>
              </w:fldChar>
            </w:r>
            <w:bookmarkStart w:id="26" w:name="CaseACocher1"/>
            <w:r>
              <w:rPr>
                <w:sz w:val="20"/>
                <w:szCs w:val="20"/>
              </w:rPr>
              <w:instrText xml:space="preserve"> FORMCHECKBOX </w:instrText>
            </w:r>
            <w:r w:rsidR="00716811">
              <w:rPr>
                <w:sz w:val="20"/>
                <w:szCs w:val="20"/>
              </w:rPr>
            </w:r>
            <w:r w:rsidR="00716811">
              <w:rPr>
                <w:sz w:val="20"/>
                <w:szCs w:val="20"/>
              </w:rPr>
              <w:fldChar w:fldCharType="separate"/>
            </w:r>
            <w:r>
              <w:rPr>
                <w:sz w:val="20"/>
                <w:szCs w:val="20"/>
              </w:rPr>
              <w:fldChar w:fldCharType="end"/>
            </w:r>
            <w:bookmarkEnd w:id="26"/>
            <w:r>
              <w:rPr>
                <w:sz w:val="20"/>
                <w:szCs w:val="20"/>
              </w:rPr>
              <w:t>par CB</w:t>
            </w:r>
          </w:p>
        </w:tc>
        <w:tc>
          <w:tcPr>
            <w:tcW w:w="1214" w:type="dxa"/>
            <w:tcBorders>
              <w:top w:val="single" w:sz="4" w:space="0" w:color="auto"/>
              <w:left w:val="single" w:sz="4" w:space="0" w:color="auto"/>
              <w:bottom w:val="single" w:sz="4" w:space="0" w:color="auto"/>
              <w:right w:val="single" w:sz="4" w:space="0" w:color="auto"/>
            </w:tcBorders>
            <w:hideMark/>
          </w:tcPr>
          <w:p w:rsidR="00B50360" w:rsidRDefault="00B50360" w:rsidP="00D12766">
            <w:pPr>
              <w:jc w:val="center"/>
              <w:rPr>
                <w:sz w:val="20"/>
                <w:szCs w:val="20"/>
              </w:rPr>
            </w:pPr>
            <w:r>
              <w:rPr>
                <w:sz w:val="20"/>
                <w:szCs w:val="20"/>
              </w:rPr>
              <w:fldChar w:fldCharType="begin">
                <w:ffData>
                  <w:name w:val="Texte12"/>
                  <w:enabled/>
                  <w:calcOnExit w:val="0"/>
                  <w:textInput/>
                </w:ffData>
              </w:fldChar>
            </w:r>
            <w:bookmarkStart w:id="27" w:name="Texte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r>
    </w:tbl>
    <w:p w:rsidR="00B50360" w:rsidRPr="00AC15FF" w:rsidRDefault="00B50360" w:rsidP="00B50360">
      <w:pPr>
        <w:pStyle w:val="Paragraphedeliste"/>
        <w:numPr>
          <w:ilvl w:val="0"/>
          <w:numId w:val="10"/>
        </w:numPr>
        <w:rPr>
          <w:sz w:val="18"/>
          <w:szCs w:val="18"/>
        </w:rPr>
      </w:pPr>
      <w:r w:rsidRPr="00AC15FF">
        <w:rPr>
          <w:sz w:val="18"/>
          <w:szCs w:val="18"/>
        </w:rPr>
        <w:t>: Indiquer les quantités souhaitées</w:t>
      </w:r>
    </w:p>
    <w:p w:rsidR="00B50360" w:rsidRPr="00AC15FF" w:rsidRDefault="00B50360" w:rsidP="00B50360">
      <w:pPr>
        <w:pStyle w:val="Paragraphedeliste"/>
        <w:numPr>
          <w:ilvl w:val="0"/>
          <w:numId w:val="10"/>
        </w:numPr>
        <w:rPr>
          <w:sz w:val="18"/>
          <w:szCs w:val="18"/>
        </w:rPr>
      </w:pPr>
      <w:r w:rsidRPr="00AC15FF">
        <w:rPr>
          <w:sz w:val="18"/>
          <w:szCs w:val="18"/>
        </w:rPr>
        <w:t>: Additionner les montants</w:t>
      </w:r>
    </w:p>
    <w:p w:rsidR="00B50360" w:rsidRDefault="00B50360" w:rsidP="00B50360">
      <w:r>
        <w:t xml:space="preserve">Montant TTC des mensualités : </w:t>
      </w:r>
      <w:r>
        <w:fldChar w:fldCharType="begin">
          <w:ffData>
            <w:name w:val="Texte14"/>
            <w:enabled/>
            <w:calcOnExit w:val="0"/>
            <w:textInput/>
          </w:ffData>
        </w:fldChar>
      </w:r>
      <w:bookmarkStart w:id="28"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xml:space="preserve">                                     </w:t>
      </w:r>
      <w:r>
        <w:br/>
        <w:t xml:space="preserve">Fait à </w:t>
      </w:r>
      <w:r>
        <w:tab/>
      </w:r>
      <w:r>
        <w:fldChar w:fldCharType="begin">
          <w:ffData>
            <w:name w:val="Texte15"/>
            <w:enabled/>
            <w:calcOnExit w:val="0"/>
            <w:textInput/>
          </w:ffData>
        </w:fldChar>
      </w:r>
      <w:bookmarkStart w:id="29"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tab/>
      </w:r>
      <w:r>
        <w:tab/>
      </w:r>
      <w:r>
        <w:tab/>
      </w:r>
      <w:r>
        <w:tab/>
        <w:t xml:space="preserve">             Le</w:t>
      </w:r>
      <w:r>
        <w:fldChar w:fldCharType="begin">
          <w:ffData>
            <w:name w:val="Texte13"/>
            <w:enabled/>
            <w:calcOnExit w:val="0"/>
            <w:textInput/>
          </w:ffData>
        </w:fldChar>
      </w:r>
      <w:bookmarkStart w:id="30"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E57BDE" w:rsidRDefault="00B50360">
      <w:r>
        <w:t xml:space="preserve">   « Bon pour accord » et signature du client </w:t>
      </w:r>
      <w:r>
        <w:tab/>
      </w:r>
      <w:r>
        <w:tab/>
      </w:r>
      <w:r>
        <w:tab/>
      </w:r>
      <w:r>
        <w:tab/>
        <w:t>Signature du vendeur :</w:t>
      </w:r>
    </w:p>
    <w:sectPr w:rsidR="00E57BDE" w:rsidSect="00BF64DB">
      <w:headerReference w:type="default" r:id="rId8"/>
      <w:footerReference w:type="even" r:id="rId9"/>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D9D" w:rsidRDefault="00335F21">
      <w:pPr>
        <w:spacing w:after="0" w:line="240" w:lineRule="auto"/>
      </w:pPr>
      <w:r>
        <w:separator/>
      </w:r>
    </w:p>
  </w:endnote>
  <w:endnote w:type="continuationSeparator" w:id="0">
    <w:p w:rsidR="00153D9D" w:rsidRDefault="0033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SansMS,Bold">
    <w:panose1 w:val="00000000000000000000"/>
    <w:charset w:val="00"/>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BA3" w:rsidRDefault="00C132AB" w:rsidP="00DF48C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B5BA3" w:rsidRDefault="00716811" w:rsidP="00DF48C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BA3" w:rsidRDefault="00C132AB" w:rsidP="00DF48C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6811">
      <w:rPr>
        <w:rStyle w:val="Numrodepage"/>
        <w:noProof/>
      </w:rPr>
      <w:t>6</w:t>
    </w:r>
    <w:r>
      <w:rPr>
        <w:rStyle w:val="Numrodepage"/>
      </w:rPr>
      <w:fldChar w:fldCharType="end"/>
    </w:r>
  </w:p>
  <w:p w:rsidR="001B5BA3" w:rsidRDefault="00C132AB" w:rsidP="00DF48CE">
    <w:pPr>
      <w:spacing w:after="0" w:line="240" w:lineRule="auto"/>
      <w:ind w:right="360"/>
      <w:jc w:val="center"/>
    </w:pPr>
    <w:r>
      <w:t xml:space="preserve">DE BONS POELES – SARL CAPITAL DE 8000€ -– 88 avenue de la prospective – 18000 BOURGES – </w:t>
    </w:r>
  </w:p>
  <w:p w:rsidR="001B5BA3" w:rsidRDefault="00C132AB" w:rsidP="00195EA8">
    <w:pPr>
      <w:spacing w:after="0" w:line="240" w:lineRule="auto"/>
      <w:jc w:val="center"/>
    </w:pPr>
    <w:r>
      <w:t>TVA Intracommunautaire : FR82 533464004 – RCS BOURGES 533 464 004 – email : contact@debonspoeles.fr</w:t>
    </w:r>
  </w:p>
  <w:p w:rsidR="001B5BA3" w:rsidRDefault="007168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D9D" w:rsidRDefault="00335F21">
      <w:pPr>
        <w:spacing w:after="0" w:line="240" w:lineRule="auto"/>
      </w:pPr>
      <w:r>
        <w:separator/>
      </w:r>
    </w:p>
  </w:footnote>
  <w:footnote w:type="continuationSeparator" w:id="0">
    <w:p w:rsidR="00153D9D" w:rsidRDefault="00335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BA3" w:rsidRDefault="00716811" w:rsidP="00C471E0">
    <w:pPr>
      <w:pStyle w:val="En-tte"/>
      <w:jc w:val="center"/>
    </w:pPr>
  </w:p>
  <w:p w:rsidR="001B5BA3" w:rsidRDefault="007168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4E0B"/>
    <w:multiLevelType w:val="hybridMultilevel"/>
    <w:tmpl w:val="64F20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72713"/>
    <w:multiLevelType w:val="hybridMultilevel"/>
    <w:tmpl w:val="7D629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360E97"/>
    <w:multiLevelType w:val="hybridMultilevel"/>
    <w:tmpl w:val="F0AEF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422A99"/>
    <w:multiLevelType w:val="hybridMultilevel"/>
    <w:tmpl w:val="D3562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BB5F27"/>
    <w:multiLevelType w:val="hybridMultilevel"/>
    <w:tmpl w:val="5878474E"/>
    <w:lvl w:ilvl="0" w:tplc="040C000B">
      <w:start w:val="1"/>
      <w:numFmt w:val="bullet"/>
      <w:lvlText w:val=""/>
      <w:lvlJc w:val="left"/>
      <w:pPr>
        <w:ind w:left="872" w:hanging="360"/>
      </w:pPr>
      <w:rPr>
        <w:rFonts w:ascii="Wingdings" w:hAnsi="Wingdings" w:hint="default"/>
      </w:rPr>
    </w:lvl>
    <w:lvl w:ilvl="1" w:tplc="040C0003" w:tentative="1">
      <w:start w:val="1"/>
      <w:numFmt w:val="bullet"/>
      <w:lvlText w:val="o"/>
      <w:lvlJc w:val="left"/>
      <w:pPr>
        <w:ind w:left="1592" w:hanging="360"/>
      </w:pPr>
      <w:rPr>
        <w:rFonts w:ascii="Courier New" w:hAnsi="Courier New" w:cs="Courier New" w:hint="default"/>
      </w:rPr>
    </w:lvl>
    <w:lvl w:ilvl="2" w:tplc="040C0005" w:tentative="1">
      <w:start w:val="1"/>
      <w:numFmt w:val="bullet"/>
      <w:lvlText w:val=""/>
      <w:lvlJc w:val="left"/>
      <w:pPr>
        <w:ind w:left="2312" w:hanging="360"/>
      </w:pPr>
      <w:rPr>
        <w:rFonts w:ascii="Wingdings" w:hAnsi="Wingdings" w:hint="default"/>
      </w:rPr>
    </w:lvl>
    <w:lvl w:ilvl="3" w:tplc="040C0001" w:tentative="1">
      <w:start w:val="1"/>
      <w:numFmt w:val="bullet"/>
      <w:lvlText w:val=""/>
      <w:lvlJc w:val="left"/>
      <w:pPr>
        <w:ind w:left="3032" w:hanging="360"/>
      </w:pPr>
      <w:rPr>
        <w:rFonts w:ascii="Symbol" w:hAnsi="Symbol" w:hint="default"/>
      </w:rPr>
    </w:lvl>
    <w:lvl w:ilvl="4" w:tplc="040C0003" w:tentative="1">
      <w:start w:val="1"/>
      <w:numFmt w:val="bullet"/>
      <w:lvlText w:val="o"/>
      <w:lvlJc w:val="left"/>
      <w:pPr>
        <w:ind w:left="3752" w:hanging="360"/>
      </w:pPr>
      <w:rPr>
        <w:rFonts w:ascii="Courier New" w:hAnsi="Courier New" w:cs="Courier New" w:hint="default"/>
      </w:rPr>
    </w:lvl>
    <w:lvl w:ilvl="5" w:tplc="040C0005" w:tentative="1">
      <w:start w:val="1"/>
      <w:numFmt w:val="bullet"/>
      <w:lvlText w:val=""/>
      <w:lvlJc w:val="left"/>
      <w:pPr>
        <w:ind w:left="4472" w:hanging="360"/>
      </w:pPr>
      <w:rPr>
        <w:rFonts w:ascii="Wingdings" w:hAnsi="Wingdings" w:hint="default"/>
      </w:rPr>
    </w:lvl>
    <w:lvl w:ilvl="6" w:tplc="040C0001" w:tentative="1">
      <w:start w:val="1"/>
      <w:numFmt w:val="bullet"/>
      <w:lvlText w:val=""/>
      <w:lvlJc w:val="left"/>
      <w:pPr>
        <w:ind w:left="5192" w:hanging="360"/>
      </w:pPr>
      <w:rPr>
        <w:rFonts w:ascii="Symbol" w:hAnsi="Symbol" w:hint="default"/>
      </w:rPr>
    </w:lvl>
    <w:lvl w:ilvl="7" w:tplc="040C0003" w:tentative="1">
      <w:start w:val="1"/>
      <w:numFmt w:val="bullet"/>
      <w:lvlText w:val="o"/>
      <w:lvlJc w:val="left"/>
      <w:pPr>
        <w:ind w:left="5912" w:hanging="360"/>
      </w:pPr>
      <w:rPr>
        <w:rFonts w:ascii="Courier New" w:hAnsi="Courier New" w:cs="Courier New" w:hint="default"/>
      </w:rPr>
    </w:lvl>
    <w:lvl w:ilvl="8" w:tplc="040C0005" w:tentative="1">
      <w:start w:val="1"/>
      <w:numFmt w:val="bullet"/>
      <w:lvlText w:val=""/>
      <w:lvlJc w:val="left"/>
      <w:pPr>
        <w:ind w:left="6632" w:hanging="360"/>
      </w:pPr>
      <w:rPr>
        <w:rFonts w:ascii="Wingdings" w:hAnsi="Wingdings" w:hint="default"/>
      </w:rPr>
    </w:lvl>
  </w:abstractNum>
  <w:abstractNum w:abstractNumId="5" w15:restartNumberingAfterBreak="0">
    <w:nsid w:val="513E7746"/>
    <w:multiLevelType w:val="hybridMultilevel"/>
    <w:tmpl w:val="CB647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306B9F"/>
    <w:multiLevelType w:val="hybridMultilevel"/>
    <w:tmpl w:val="4A0E516A"/>
    <w:lvl w:ilvl="0" w:tplc="4140BCF2">
      <w:start w:val="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D0969D0"/>
    <w:multiLevelType w:val="hybridMultilevel"/>
    <w:tmpl w:val="42C29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5D4873"/>
    <w:multiLevelType w:val="hybridMultilevel"/>
    <w:tmpl w:val="5464E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FE3AFD"/>
    <w:multiLevelType w:val="hybridMultilevel"/>
    <w:tmpl w:val="E4A2CB6E"/>
    <w:lvl w:ilvl="0" w:tplc="DAD6DB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8"/>
  </w:num>
  <w:num w:numId="7">
    <w:abstractNumId w:val="1"/>
  </w:num>
  <w:num w:numId="8">
    <w:abstractNumId w:val="7"/>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ivRfwqhiPwrGcv/EEuuLR4EOjE7N7e1ZGwSV85brvGxecZ6YnH4pWLXM9zmOylfnqXc9Exts0RnZ3GxXoPgZtA==" w:salt="o1I8gaSW7we1VckLLd2BT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60"/>
    <w:rsid w:val="00153D9D"/>
    <w:rsid w:val="002E6EFB"/>
    <w:rsid w:val="00335F21"/>
    <w:rsid w:val="003E735D"/>
    <w:rsid w:val="00473242"/>
    <w:rsid w:val="00565805"/>
    <w:rsid w:val="00687C84"/>
    <w:rsid w:val="00716811"/>
    <w:rsid w:val="00B50360"/>
    <w:rsid w:val="00C132AB"/>
    <w:rsid w:val="00CA778A"/>
    <w:rsid w:val="00E13589"/>
    <w:rsid w:val="00E24535"/>
    <w:rsid w:val="00E57BDE"/>
    <w:rsid w:val="00EA005C"/>
    <w:rsid w:val="00F27C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5802"/>
  <w15:chartTrackingRefBased/>
  <w15:docId w15:val="{C78EAD6C-6F8F-42BD-B2DF-8D13F6EA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36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0360"/>
    <w:pPr>
      <w:ind w:left="720"/>
      <w:contextualSpacing/>
    </w:pPr>
  </w:style>
  <w:style w:type="paragraph" w:styleId="En-tte">
    <w:name w:val="header"/>
    <w:basedOn w:val="Normal"/>
    <w:link w:val="En-tteCar"/>
    <w:uiPriority w:val="99"/>
    <w:unhideWhenUsed/>
    <w:rsid w:val="00B50360"/>
    <w:pPr>
      <w:tabs>
        <w:tab w:val="center" w:pos="4536"/>
        <w:tab w:val="right" w:pos="9072"/>
      </w:tabs>
      <w:spacing w:after="0" w:line="240" w:lineRule="auto"/>
    </w:pPr>
  </w:style>
  <w:style w:type="character" w:customStyle="1" w:styleId="En-tteCar">
    <w:name w:val="En-tête Car"/>
    <w:basedOn w:val="Policepardfaut"/>
    <w:link w:val="En-tte"/>
    <w:uiPriority w:val="99"/>
    <w:rsid w:val="00B50360"/>
  </w:style>
  <w:style w:type="paragraph" w:styleId="Pieddepage">
    <w:name w:val="footer"/>
    <w:basedOn w:val="Normal"/>
    <w:link w:val="PieddepageCar"/>
    <w:uiPriority w:val="99"/>
    <w:unhideWhenUsed/>
    <w:rsid w:val="00B503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360"/>
  </w:style>
  <w:style w:type="table" w:styleId="Grilledutableau">
    <w:name w:val="Table Grid"/>
    <w:basedOn w:val="TableauNormal"/>
    <w:uiPriority w:val="59"/>
    <w:rsid w:val="00B5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uiPriority w:val="59"/>
    <w:rsid w:val="00B5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B50360"/>
  </w:style>
  <w:style w:type="character" w:styleId="Textedelespacerserv">
    <w:name w:val="Placeholder Text"/>
    <w:basedOn w:val="Policepardfaut"/>
    <w:uiPriority w:val="99"/>
    <w:semiHidden/>
    <w:rsid w:val="00B503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91049A4276493997899127F2BE84EC"/>
        <w:category>
          <w:name w:val="Général"/>
          <w:gallery w:val="placeholder"/>
        </w:category>
        <w:types>
          <w:type w:val="bbPlcHdr"/>
        </w:types>
        <w:behaviors>
          <w:behavior w:val="content"/>
        </w:behaviors>
        <w:guid w:val="{8A82991C-02F4-4D7D-A53C-8E2269BA4451}"/>
      </w:docPartPr>
      <w:docPartBody>
        <w:p w:rsidR="0095544A" w:rsidRDefault="00725243" w:rsidP="00725243">
          <w:pPr>
            <w:pStyle w:val="0A91049A4276493997899127F2BE84EC"/>
          </w:pPr>
          <w:r w:rsidRPr="005E77D7">
            <w:rPr>
              <w:rStyle w:val="Textedelespacerserv"/>
            </w:rPr>
            <w:t>Cliquez ou appuyez ici pour entrer une date.</w:t>
          </w:r>
        </w:p>
      </w:docPartBody>
    </w:docPart>
    <w:docPart>
      <w:docPartPr>
        <w:name w:val="8EF75D36E9844392A80C788B5015EB03"/>
        <w:category>
          <w:name w:val="Général"/>
          <w:gallery w:val="placeholder"/>
        </w:category>
        <w:types>
          <w:type w:val="bbPlcHdr"/>
        </w:types>
        <w:behaviors>
          <w:behavior w:val="content"/>
        </w:behaviors>
        <w:guid w:val="{E2064ECE-6F9C-48B8-BA96-A420FB054B3C}"/>
      </w:docPartPr>
      <w:docPartBody>
        <w:p w:rsidR="0095544A" w:rsidRDefault="00725243" w:rsidP="00725243">
          <w:pPr>
            <w:pStyle w:val="8EF75D36E9844392A80C788B5015EB03"/>
          </w:pPr>
          <w:r w:rsidRPr="005E77D7">
            <w:rPr>
              <w:rStyle w:val="Textedelespacerserv"/>
            </w:rPr>
            <w:t>Cliquez ou appuyez ici pour entrer une date.</w:t>
          </w:r>
        </w:p>
      </w:docPartBody>
    </w:docPart>
    <w:docPart>
      <w:docPartPr>
        <w:name w:val="992DA27C45874199B47BC6E3B66E6945"/>
        <w:category>
          <w:name w:val="Général"/>
          <w:gallery w:val="placeholder"/>
        </w:category>
        <w:types>
          <w:type w:val="bbPlcHdr"/>
        </w:types>
        <w:behaviors>
          <w:behavior w:val="content"/>
        </w:behaviors>
        <w:guid w:val="{4328F29C-3681-4B2C-8321-1316FAFC6016}"/>
      </w:docPartPr>
      <w:docPartBody>
        <w:p w:rsidR="0095544A" w:rsidRDefault="00725243" w:rsidP="00725243">
          <w:pPr>
            <w:pStyle w:val="992DA27C45874199B47BC6E3B66E6945"/>
          </w:pPr>
          <w:r w:rsidRPr="005E77D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SansMS,Bold">
    <w:panose1 w:val="00000000000000000000"/>
    <w:charset w:val="00"/>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43"/>
    <w:rsid w:val="00725243"/>
    <w:rsid w:val="00737503"/>
    <w:rsid w:val="0095544A"/>
    <w:rsid w:val="009A4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7503"/>
    <w:rPr>
      <w:color w:val="808080"/>
    </w:rPr>
  </w:style>
  <w:style w:type="paragraph" w:customStyle="1" w:styleId="0A91049A4276493997899127F2BE84EC">
    <w:name w:val="0A91049A4276493997899127F2BE84EC"/>
    <w:rsid w:val="00725243"/>
  </w:style>
  <w:style w:type="paragraph" w:customStyle="1" w:styleId="8EF75D36E9844392A80C788B5015EB03">
    <w:name w:val="8EF75D36E9844392A80C788B5015EB03"/>
    <w:rsid w:val="00725243"/>
  </w:style>
  <w:style w:type="paragraph" w:customStyle="1" w:styleId="992DA27C45874199B47BC6E3B66E6945">
    <w:name w:val="992DA27C45874199B47BC6E3B66E6945"/>
    <w:rsid w:val="00725243"/>
  </w:style>
  <w:style w:type="paragraph" w:customStyle="1" w:styleId="321EA4F61BDF40D48DF2673AD9F1EAE5">
    <w:name w:val="321EA4F61BDF40D48DF2673AD9F1EAE5"/>
    <w:rsid w:val="00737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2469</Words>
  <Characters>13581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canivet</dc:creator>
  <cp:keywords/>
  <dc:description/>
  <cp:lastModifiedBy>sandra canivet</cp:lastModifiedBy>
  <cp:revision>4</cp:revision>
  <dcterms:created xsi:type="dcterms:W3CDTF">2017-11-09T17:01:00Z</dcterms:created>
  <dcterms:modified xsi:type="dcterms:W3CDTF">2017-11-14T17:14:00Z</dcterms:modified>
</cp:coreProperties>
</file>